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96" w:rsidRDefault="007C1296" w:rsidP="00D86E0D">
      <w:pPr>
        <w:jc w:val="center"/>
        <w:outlineLvl w:val="0"/>
        <w:rPr>
          <w:rFonts w:ascii="Cambria" w:hAnsi="Cambria" w:cs="Cambria"/>
          <w:b/>
          <w:bCs/>
          <w:kern w:val="36"/>
          <w:sz w:val="23"/>
          <w:szCs w:val="23"/>
        </w:rPr>
      </w:pPr>
    </w:p>
    <w:tbl>
      <w:tblPr>
        <w:tblW w:w="9747" w:type="dxa"/>
        <w:tblInd w:w="-106" w:type="dxa"/>
        <w:tblLook w:val="01E0"/>
      </w:tblPr>
      <w:tblGrid>
        <w:gridCol w:w="4219"/>
        <w:gridCol w:w="5528"/>
      </w:tblGrid>
      <w:tr w:rsidR="007C1296">
        <w:tc>
          <w:tcPr>
            <w:tcW w:w="4219" w:type="dxa"/>
          </w:tcPr>
          <w:p w:rsidR="007C1296" w:rsidRDefault="007C1296">
            <w:pPr>
              <w:pStyle w:val="Heading3"/>
              <w:suppressLineNumbers/>
              <w:spacing w:line="312" w:lineRule="auto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5528" w:type="dxa"/>
          </w:tcPr>
          <w:p w:rsidR="007C1296" w:rsidRDefault="007C1296">
            <w:pPr>
              <w:pStyle w:val="Heading3"/>
              <w:suppressLineNumbers/>
              <w:spacing w:line="312" w:lineRule="auto"/>
              <w:jc w:val="center"/>
              <w:rPr>
                <w:rFonts w:cs="Times New Roman"/>
                <w:b w:val="0"/>
                <w:bCs w:val="0"/>
                <w:lang w:eastAsia="ru-RU"/>
              </w:rPr>
            </w:pPr>
          </w:p>
          <w:p w:rsidR="007C1296" w:rsidRDefault="007C1296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 В Е Р Ж Д А Ю</w:t>
            </w:r>
          </w:p>
          <w:p w:rsidR="007C1296" w:rsidRDefault="007C1296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96" w:rsidRDefault="007C1296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:rsidR="007C1296" w:rsidRDefault="007C1296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открытого акционерного общества</w:t>
            </w:r>
          </w:p>
          <w:p w:rsidR="007C1296" w:rsidRDefault="007C1296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«Сибпромжелдортранс»</w:t>
            </w:r>
          </w:p>
          <w:p w:rsidR="007C1296" w:rsidRDefault="007C1296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96" w:rsidRDefault="007C1296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______________________А.С.Ивашин</w:t>
            </w:r>
          </w:p>
          <w:p w:rsidR="007C1296" w:rsidRDefault="007C1296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96" w:rsidRDefault="007C1296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“_____” _________________ 2014 г.</w:t>
            </w:r>
          </w:p>
          <w:p w:rsidR="007C1296" w:rsidRDefault="007C1296">
            <w:pPr>
              <w:pStyle w:val="Heading3"/>
              <w:suppressLineNumbers/>
              <w:spacing w:line="312" w:lineRule="auto"/>
              <w:rPr>
                <w:rFonts w:cs="Times New Roman"/>
                <w:b w:val="0"/>
                <w:bCs w:val="0"/>
              </w:rPr>
            </w:pPr>
          </w:p>
        </w:tc>
      </w:tr>
    </w:tbl>
    <w:p w:rsidR="007C1296" w:rsidRDefault="007C1296" w:rsidP="00CD5509">
      <w:pPr>
        <w:suppressLineNumbers/>
        <w:shd w:val="clear" w:color="auto" w:fill="FFFFFF"/>
        <w:spacing w:line="360" w:lineRule="auto"/>
        <w:ind w:right="1"/>
        <w:rPr>
          <w:rFonts w:ascii="Arial" w:hAnsi="Arial" w:cs="Arial"/>
          <w:b/>
          <w:bCs/>
          <w:lang w:eastAsia="en-US"/>
        </w:rPr>
      </w:pPr>
    </w:p>
    <w:p w:rsidR="007C1296" w:rsidRPr="00CD5509" w:rsidRDefault="007C1296" w:rsidP="00CD5509">
      <w:pPr>
        <w:pStyle w:val="Heading2"/>
        <w:suppressLineNumbers/>
        <w:jc w:val="center"/>
        <w:rPr>
          <w:rFonts w:ascii="Times New Roman" w:hAnsi="Times New Roman" w:cs="Times New Roman"/>
          <w:caps/>
          <w:color w:val="000000"/>
          <w:sz w:val="40"/>
          <w:szCs w:val="40"/>
        </w:rPr>
      </w:pPr>
      <w:r w:rsidRPr="00CD5509">
        <w:rPr>
          <w:color w:val="000000"/>
          <w:sz w:val="40"/>
          <w:szCs w:val="40"/>
        </w:rPr>
        <w:t>П</w:t>
      </w:r>
      <w:r w:rsidRPr="00CD5509">
        <w:rPr>
          <w:caps/>
          <w:color w:val="000000"/>
          <w:sz w:val="40"/>
          <w:szCs w:val="40"/>
        </w:rPr>
        <w:t>оложение</w:t>
      </w:r>
    </w:p>
    <w:p w:rsidR="007C1296" w:rsidRDefault="007C1296" w:rsidP="00CD5509">
      <w:pPr>
        <w:jc w:val="center"/>
        <w:rPr>
          <w:sz w:val="22"/>
          <w:szCs w:val="22"/>
        </w:rPr>
      </w:pPr>
    </w:p>
    <w:p w:rsidR="007C1296" w:rsidRDefault="007C1296" w:rsidP="00CD5509">
      <w:pPr>
        <w:pStyle w:val="Plai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 организации учебного процесса</w:t>
      </w:r>
    </w:p>
    <w:p w:rsidR="007C1296" w:rsidRDefault="007C1296" w:rsidP="00CD5509">
      <w:pPr>
        <w:pStyle w:val="Plai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образовательного подразделения Учебный  центр</w:t>
      </w:r>
    </w:p>
    <w:p w:rsidR="007C1296" w:rsidRDefault="007C1296" w:rsidP="00CD5509">
      <w:pPr>
        <w:pStyle w:val="Plai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открытого акционерного общества</w:t>
      </w:r>
    </w:p>
    <w:p w:rsidR="007C1296" w:rsidRDefault="007C1296" w:rsidP="00CD5509">
      <w:pPr>
        <w:pStyle w:val="Plai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«Сибпромжелдортранс»</w:t>
      </w:r>
    </w:p>
    <w:p w:rsidR="007C1296" w:rsidRDefault="007C1296" w:rsidP="00CD5509">
      <w:pPr>
        <w:pStyle w:val="Plai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1296" w:rsidRDefault="007C1296" w:rsidP="00CD5509">
      <w:pPr>
        <w:pStyle w:val="Plai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1296" w:rsidRDefault="007C1296" w:rsidP="00CD5509">
      <w:pPr>
        <w:pStyle w:val="Plai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Новосибирск</w:t>
      </w: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2014 год.</w:t>
      </w:r>
    </w:p>
    <w:p w:rsidR="007C1296" w:rsidRDefault="007C1296" w:rsidP="00CD5509">
      <w:pPr>
        <w:pStyle w:val="PlainText"/>
        <w:suppressLineNumbers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296" w:rsidRDefault="007C1296" w:rsidP="0017123B">
      <w:pPr>
        <w:tabs>
          <w:tab w:val="left" w:pos="700"/>
        </w:tabs>
        <w:ind w:firstLine="709"/>
        <w:jc w:val="both"/>
        <w:rPr>
          <w:rFonts w:ascii="Cambria" w:hAnsi="Cambria" w:cs="Cambria"/>
          <w:sz w:val="23"/>
          <w:szCs w:val="23"/>
        </w:rPr>
      </w:pPr>
    </w:p>
    <w:p w:rsidR="007C1296" w:rsidRDefault="007C1296" w:rsidP="00CD5509">
      <w:pPr>
        <w:tabs>
          <w:tab w:val="left" w:pos="700"/>
        </w:tabs>
        <w:jc w:val="both"/>
        <w:rPr>
          <w:rFonts w:ascii="Cambria" w:hAnsi="Cambria" w:cs="Cambria"/>
          <w:sz w:val="23"/>
          <w:szCs w:val="23"/>
        </w:rPr>
      </w:pPr>
    </w:p>
    <w:p w:rsidR="007C1296" w:rsidRDefault="007C1296" w:rsidP="00443DD3">
      <w:pPr>
        <w:pStyle w:val="PlainText"/>
        <w:ind w:left="180" w:right="276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73"/>
      <w:bookmarkEnd w:id="0"/>
      <w:r w:rsidRPr="00443DD3">
        <w:rPr>
          <w:rFonts w:ascii="Times New Roman" w:hAnsi="Times New Roman" w:cs="Times New Roman"/>
          <w:b/>
          <w:bCs/>
          <w:sz w:val="24"/>
          <w:szCs w:val="24"/>
        </w:rPr>
        <w:t>1.Общие положения.</w:t>
      </w:r>
    </w:p>
    <w:p w:rsidR="007C1296" w:rsidRPr="00443DD3" w:rsidRDefault="007C1296" w:rsidP="00443DD3">
      <w:pPr>
        <w:pStyle w:val="PlainText"/>
        <w:ind w:left="180" w:right="276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CD5509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нормами Федерального закона от 29.12.2012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509">
        <w:rPr>
          <w:rFonts w:ascii="Times New Roman" w:hAnsi="Times New Roman" w:cs="Times New Roman"/>
          <w:sz w:val="24"/>
          <w:szCs w:val="24"/>
        </w:rPr>
        <w:t>273 – ФЗ «Закон об образовании в Российской Федерации», Порядком организации и осуществления образовательной деятельности по основным программам профессионального обучения, утв. приказом Министерства образования и науки РФ от 18.04.2013 г. № 292, Порядком организации и осуществления образовательной деятельности по дополнительным профессиональным программам, утв. приказом Министерства образования и науки РФ от 01.07.201</w:t>
      </w:r>
      <w:r>
        <w:rPr>
          <w:rFonts w:ascii="Times New Roman" w:hAnsi="Times New Roman" w:cs="Times New Roman"/>
          <w:sz w:val="24"/>
          <w:szCs w:val="24"/>
        </w:rPr>
        <w:t>3 г. № 499, Устава открытого акционерного общества «Сибпромжелдортранс»</w:t>
      </w:r>
      <w:r w:rsidRPr="00CD55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CD5509">
        <w:rPr>
          <w:rFonts w:ascii="Times New Roman" w:hAnsi="Times New Roman" w:cs="Times New Roman"/>
          <w:sz w:val="24"/>
          <w:szCs w:val="24"/>
        </w:rPr>
        <w:t xml:space="preserve">Положение  об организации учебного процесса (далее – Положение) устанавливает правила организации и осуществления образовательной деятельности по основным программам профессионального обучения (программам профессиональной подготовки по профессиям рабочих, должностям служащих, программам переподготовки рабочих, служащих и программам повышения квалификации рабочих, служащих); по дополнительным профессиональным программам 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образовательном подразделении Учебный центр открытого акционерного общества «Сибпромжелдортранс» </w:t>
      </w:r>
      <w:r w:rsidRPr="00CD5509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509">
        <w:rPr>
          <w:rFonts w:ascii="Times New Roman" w:hAnsi="Times New Roman" w:cs="Times New Roman"/>
          <w:sz w:val="24"/>
          <w:szCs w:val="24"/>
        </w:rPr>
        <w:t xml:space="preserve">- Учебный центр), осуществляющем образовательную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лицензии № 8555 от 04 июля 2014 г., серия 54Л01 № 0001913 </w:t>
      </w:r>
      <w:r w:rsidRPr="00CD5509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>ной Министерством образования, науки и инновационной политики Новосибирской области.</w:t>
      </w:r>
    </w:p>
    <w:p w:rsidR="007C1296" w:rsidRPr="00CD5509" w:rsidRDefault="007C1296" w:rsidP="008534DB">
      <w:pPr>
        <w:pStyle w:val="PlainText"/>
        <w:ind w:right="276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1.3.Учебный центр </w:t>
      </w:r>
      <w:r w:rsidRPr="00CD5509">
        <w:rPr>
          <w:rFonts w:ascii="Times New Roman" w:hAnsi="Times New Roman" w:cs="Times New Roman"/>
          <w:sz w:val="24"/>
          <w:szCs w:val="24"/>
        </w:rPr>
        <w:t xml:space="preserve">вправе осуществлять обучение </w:t>
      </w:r>
      <w:r>
        <w:rPr>
          <w:rFonts w:ascii="Times New Roman" w:hAnsi="Times New Roman" w:cs="Times New Roman"/>
          <w:sz w:val="24"/>
          <w:szCs w:val="24"/>
        </w:rPr>
        <w:t xml:space="preserve">работников для собственных нужд ОАО «СПЖТ», </w:t>
      </w:r>
      <w:r w:rsidRPr="00CD5509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>граждан и</w:t>
      </w:r>
      <w:r w:rsidRPr="00CD5509">
        <w:rPr>
          <w:rFonts w:ascii="Times New Roman" w:hAnsi="Times New Roman" w:cs="Times New Roman"/>
          <w:sz w:val="24"/>
          <w:szCs w:val="24"/>
        </w:rPr>
        <w:t xml:space="preserve"> работников иных организаций на платной основе (обучение на основе договора об оказании платных образовательных услуг, заключаемого со слушателем и (или) с физическим или юридическим лицом, обязующимся оплатить обучение лица, зачисляемого на обучение). 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CD5509">
        <w:rPr>
          <w:rFonts w:ascii="Times New Roman" w:hAnsi="Times New Roman" w:cs="Times New Roman"/>
          <w:sz w:val="24"/>
          <w:szCs w:val="24"/>
        </w:rPr>
        <w:t>Образовательный процесс в Учебном центре осуществляется в течение всего календарного года и ведётся на русском языке.</w:t>
      </w:r>
    </w:p>
    <w:p w:rsidR="007C1296" w:rsidRPr="00CD5509" w:rsidRDefault="007C1296" w:rsidP="008534DB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Pr="00CD5509">
        <w:rPr>
          <w:rFonts w:ascii="Times New Roman" w:hAnsi="Times New Roman" w:cs="Times New Roman"/>
          <w:sz w:val="24"/>
          <w:szCs w:val="24"/>
        </w:rPr>
        <w:t>Образовательный процесс в Учебном центре включает в себя следующие виды и формы обучения: лекции, практические и семинарские занятия, семинары по обмену опытом, выездные занятия, стажировки, консультации, экскурсии, курсовые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509">
        <w:rPr>
          <w:rFonts w:ascii="Times New Roman" w:hAnsi="Times New Roman" w:cs="Times New Roman"/>
          <w:sz w:val="24"/>
          <w:szCs w:val="24"/>
        </w:rPr>
        <w:t>Допускается сочетание различных форм получения образования и форм обучения.</w:t>
      </w:r>
    </w:p>
    <w:p w:rsidR="007C1296" w:rsidRPr="00CD5509" w:rsidRDefault="007C1296" w:rsidP="008534DB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CD5509">
        <w:rPr>
          <w:rFonts w:ascii="Times New Roman" w:hAnsi="Times New Roman" w:cs="Times New Roman"/>
          <w:sz w:val="24"/>
          <w:szCs w:val="24"/>
        </w:rPr>
        <w:t>Для всех видов аудиторных занятий устанавливается академический час продолжительностью 45 (сорок пять)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509">
        <w:rPr>
          <w:rFonts w:ascii="Times New Roman" w:hAnsi="Times New Roman" w:cs="Times New Roman"/>
          <w:sz w:val="24"/>
          <w:szCs w:val="24"/>
        </w:rPr>
        <w:t>После каждого академического часа предусматривается перерыв продолжительностью 10 минут.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8534DB" w:rsidRDefault="007C1296" w:rsidP="008534DB">
      <w:pPr>
        <w:pStyle w:val="PlainText"/>
        <w:ind w:left="180" w:right="276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4DB">
        <w:rPr>
          <w:rFonts w:ascii="Times New Roman" w:hAnsi="Times New Roman" w:cs="Times New Roman"/>
          <w:b/>
          <w:bCs/>
          <w:sz w:val="24"/>
          <w:szCs w:val="24"/>
        </w:rPr>
        <w:t>2.Правила организации и осуществления образовательной деятельности по основным программам профессионального обучения.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D5509">
        <w:rPr>
          <w:rFonts w:ascii="Times New Roman" w:hAnsi="Times New Roman" w:cs="Times New Roman"/>
          <w:sz w:val="24"/>
          <w:szCs w:val="24"/>
        </w:rPr>
        <w:t>1.Содержание и продолжительность профессионального обучения по каждой профессии рабочего, должности служащего определяются конкретной программой профессионального обучения, разработанной и утверждённой Учебным центром, на основе установленных квалификационных требований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5509">
        <w:rPr>
          <w:rFonts w:ascii="Times New Roman" w:hAnsi="Times New Roman" w:cs="Times New Roman"/>
          <w:sz w:val="24"/>
          <w:szCs w:val="24"/>
        </w:rPr>
        <w:t xml:space="preserve"> </w:t>
      </w:r>
      <w:r w:rsidRPr="00CD5509">
        <w:rPr>
          <w:rFonts w:ascii="Times New Roman" w:hAnsi="Times New Roman" w:cs="Times New Roman"/>
          <w:sz w:val="24"/>
          <w:szCs w:val="24"/>
        </w:rPr>
        <w:tab/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При прохождении профессионального обучения в соответствии с индивидуальным учебным планом его продолжительность может быть изменена Учебным центром, с учётом особенностей и образовательных потребностей конкретного слушателя.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CD5509" w:rsidRDefault="007C1296" w:rsidP="00D67B8E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CD5509">
        <w:rPr>
          <w:rFonts w:ascii="Times New Roman" w:hAnsi="Times New Roman" w:cs="Times New Roman"/>
          <w:sz w:val="24"/>
          <w:szCs w:val="24"/>
        </w:rPr>
        <w:t xml:space="preserve">Обучение по индивидуальному учебному плану, в </w:t>
      </w:r>
      <w:r>
        <w:rPr>
          <w:rFonts w:ascii="Times New Roman" w:hAnsi="Times New Roman" w:cs="Times New Roman"/>
          <w:sz w:val="24"/>
          <w:szCs w:val="24"/>
        </w:rPr>
        <w:t>том числе ускоренное обучение</w:t>
      </w:r>
      <w:r w:rsidRPr="00CD5509">
        <w:rPr>
          <w:rFonts w:ascii="Times New Roman" w:hAnsi="Times New Roman" w:cs="Times New Roman"/>
          <w:sz w:val="24"/>
          <w:szCs w:val="24"/>
        </w:rPr>
        <w:t xml:space="preserve"> в пределах осваиваемой программы профессионального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5509"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Положением об индивидуальном учебном плане слушателей в </w:t>
      </w:r>
      <w:r>
        <w:rPr>
          <w:rFonts w:ascii="Times New Roman" w:hAnsi="Times New Roman" w:cs="Times New Roman"/>
          <w:sz w:val="24"/>
          <w:szCs w:val="24"/>
        </w:rPr>
        <w:t>образовательном подразделении Учебный центр открытого акционерного общества «Сибпромжелдортранс».</w:t>
      </w:r>
    </w:p>
    <w:p w:rsidR="007C1296" w:rsidRPr="00CD5509" w:rsidRDefault="007C1296" w:rsidP="00D67B8E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D5509">
        <w:rPr>
          <w:rFonts w:ascii="Times New Roman" w:hAnsi="Times New Roman" w:cs="Times New Roman"/>
          <w:sz w:val="24"/>
          <w:szCs w:val="24"/>
        </w:rPr>
        <w:t>3.Сроки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D5509">
        <w:rPr>
          <w:rFonts w:ascii="Times New Roman" w:hAnsi="Times New Roman" w:cs="Times New Roman"/>
          <w:sz w:val="24"/>
          <w:szCs w:val="24"/>
        </w:rPr>
        <w:t>4.Образовательная деятельность по основным программам профессионального обучения организуется в соответствии с расписанием,</w:t>
      </w:r>
      <w:r>
        <w:rPr>
          <w:rFonts w:ascii="Times New Roman" w:hAnsi="Times New Roman" w:cs="Times New Roman"/>
          <w:sz w:val="24"/>
          <w:szCs w:val="24"/>
        </w:rPr>
        <w:t xml:space="preserve"> утверждаемым начальником </w:t>
      </w:r>
      <w:r w:rsidRPr="00CD5509">
        <w:rPr>
          <w:rFonts w:ascii="Times New Roman" w:hAnsi="Times New Roman" w:cs="Times New Roman"/>
          <w:sz w:val="24"/>
          <w:szCs w:val="24"/>
        </w:rPr>
        <w:t>Учебного центра.</w:t>
      </w:r>
    </w:p>
    <w:p w:rsidR="007C1296" w:rsidRPr="00CD5509" w:rsidRDefault="007C1296" w:rsidP="00D67B8E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ab/>
        <w:t>Профессиональное обучение на производстве осуществляется в пределах рабочего времени слушателя по соответствующим основным программам профессионального обучения.</w:t>
      </w:r>
    </w:p>
    <w:p w:rsidR="007C1296" w:rsidRPr="00CD5509" w:rsidRDefault="007C1296" w:rsidP="00D67B8E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D5509">
        <w:rPr>
          <w:rFonts w:ascii="Times New Roman" w:hAnsi="Times New Roman" w:cs="Times New Roman"/>
          <w:sz w:val="24"/>
          <w:szCs w:val="24"/>
        </w:rPr>
        <w:t xml:space="preserve">5.Реализация основных программам профессионального обучения сопровождается проведением промежуточной (текущей) аттестации слушателей. </w:t>
      </w:r>
    </w:p>
    <w:p w:rsidR="007C1296" w:rsidRPr="00CD5509" w:rsidRDefault="007C1296" w:rsidP="00D67B8E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D5509">
        <w:rPr>
          <w:rFonts w:ascii="Times New Roman" w:hAnsi="Times New Roman" w:cs="Times New Roman"/>
          <w:sz w:val="24"/>
          <w:szCs w:val="24"/>
        </w:rPr>
        <w:t>6.Профессиональное обучение завершается итоговой аттестацией в форме квалификационного экзамена.</w:t>
      </w:r>
    </w:p>
    <w:p w:rsidR="007C1296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D5509">
        <w:rPr>
          <w:rFonts w:ascii="Times New Roman" w:hAnsi="Times New Roman" w:cs="Times New Roman"/>
          <w:sz w:val="24"/>
          <w:szCs w:val="24"/>
        </w:rPr>
        <w:t xml:space="preserve">7.Промежуточная (текущая) и итоговая аттестация: формы, периодичность и порядок проведения  устанавливаются в соответствии с Положением об аттестации слушателей </w:t>
      </w:r>
      <w:r>
        <w:rPr>
          <w:rFonts w:ascii="Times New Roman" w:hAnsi="Times New Roman" w:cs="Times New Roman"/>
          <w:sz w:val="24"/>
          <w:szCs w:val="24"/>
        </w:rPr>
        <w:t>образовательного подразделения Учебный центр открытого акционерного общества «Сибпромжелдортранс».</w:t>
      </w:r>
    </w:p>
    <w:p w:rsidR="007C1296" w:rsidRPr="00CD5509" w:rsidRDefault="007C1296" w:rsidP="00D67B8E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D5509">
        <w:rPr>
          <w:rFonts w:ascii="Times New Roman" w:hAnsi="Times New Roman" w:cs="Times New Roman"/>
          <w:sz w:val="24"/>
          <w:szCs w:val="24"/>
        </w:rPr>
        <w:t>8.Лицам, успешно сдавшим квалификационный экзамен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7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выдаётся свидетельство установленного образца.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D67B8E" w:rsidRDefault="007C1296" w:rsidP="00D67B8E">
      <w:pPr>
        <w:pStyle w:val="PlainText"/>
        <w:ind w:left="180" w:right="276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B8E">
        <w:rPr>
          <w:rFonts w:ascii="Times New Roman" w:hAnsi="Times New Roman" w:cs="Times New Roman"/>
          <w:b/>
          <w:bCs/>
          <w:sz w:val="24"/>
          <w:szCs w:val="24"/>
        </w:rPr>
        <w:t>3.Правила организации и осуществления образовательной деятельности по дополнительным профессиональным программам.</w:t>
      </w:r>
    </w:p>
    <w:p w:rsidR="007C1296" w:rsidRPr="00D67B8E" w:rsidRDefault="007C1296" w:rsidP="00D67B8E">
      <w:pPr>
        <w:pStyle w:val="PlainText"/>
        <w:ind w:left="180" w:right="276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1296" w:rsidRPr="00CD5509" w:rsidRDefault="007C1296" w:rsidP="00D67B8E">
      <w:pPr>
        <w:pStyle w:val="PlainText"/>
        <w:ind w:left="180" w:right="276" w:firstLine="900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CD5509">
        <w:rPr>
          <w:rFonts w:ascii="Times New Roman" w:hAnsi="Times New Roman" w:cs="Times New Roman"/>
          <w:sz w:val="24"/>
          <w:szCs w:val="24"/>
        </w:rPr>
        <w:t>1.К освоению дополнительных профессиональных программ допускаются:</w:t>
      </w:r>
    </w:p>
    <w:p w:rsidR="007C1296" w:rsidRPr="00CD5509" w:rsidRDefault="007C1296" w:rsidP="00D67B8E">
      <w:pPr>
        <w:pStyle w:val="PlainText"/>
        <w:ind w:left="180" w:right="276"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>лица, имеющие среднее профессиональное и (или) высшее образование;</w:t>
      </w:r>
    </w:p>
    <w:p w:rsidR="007C1296" w:rsidRPr="00CD5509" w:rsidRDefault="007C1296" w:rsidP="00D67B8E">
      <w:pPr>
        <w:pStyle w:val="PlainText"/>
        <w:ind w:left="180" w:right="276"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>лица, получающие среднее профессиональное и (или) высшее образование.</w:t>
      </w:r>
    </w:p>
    <w:p w:rsidR="007C1296" w:rsidRPr="00CD5509" w:rsidRDefault="007C1296" w:rsidP="00D67B8E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D5509">
        <w:rPr>
          <w:rFonts w:ascii="Times New Roman" w:hAnsi="Times New Roman" w:cs="Times New Roman"/>
          <w:sz w:val="24"/>
          <w:szCs w:val="24"/>
        </w:rPr>
        <w:t>2.Содержание дополнительного профессионального образования определяется программой, разработанной и утверждённой Учебным центром, если иное не установлено Федеральным законом от 29.12.2012 г. № 273-ФЗ «Об образовании в Российской Федерации» и другими федеральными законами, с учётом потребностей лица, организации, по инициативе которых осуществляется   профессиональное образование.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.3.</w:t>
      </w:r>
      <w:r w:rsidRPr="00CD5509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ab/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ab/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ab/>
        <w:t>Реализация программы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CD5509" w:rsidRDefault="007C1296" w:rsidP="00D67B8E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D5509">
        <w:rPr>
          <w:rFonts w:ascii="Times New Roman" w:hAnsi="Times New Roman" w:cs="Times New Roman"/>
          <w:sz w:val="24"/>
          <w:szCs w:val="24"/>
        </w:rPr>
        <w:t>4.Содержание реализуемой дополнительной профессиональной программы и (или) отдел</w:t>
      </w:r>
      <w:r>
        <w:rPr>
          <w:rFonts w:ascii="Times New Roman" w:hAnsi="Times New Roman" w:cs="Times New Roman"/>
          <w:sz w:val="24"/>
          <w:szCs w:val="24"/>
        </w:rPr>
        <w:t>ьных её компонентов (дисциплин, модулей</w:t>
      </w:r>
      <w:r w:rsidRPr="00CD5509">
        <w:rPr>
          <w:rFonts w:ascii="Times New Roman" w:hAnsi="Times New Roman" w:cs="Times New Roman"/>
          <w:sz w:val="24"/>
          <w:szCs w:val="24"/>
        </w:rPr>
        <w:t>, практик, стажировок) должно быть направлено на достижение целей программы, планируемых результатов её освоения.</w:t>
      </w:r>
    </w:p>
    <w:p w:rsidR="007C1296" w:rsidRPr="00CD5509" w:rsidRDefault="007C1296" w:rsidP="00D67B8E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D5509">
        <w:rPr>
          <w:rFonts w:ascii="Times New Roman" w:hAnsi="Times New Roman" w:cs="Times New Roman"/>
          <w:sz w:val="24"/>
          <w:szCs w:val="24"/>
        </w:rPr>
        <w:t xml:space="preserve">5. 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специальностям. 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D5509">
        <w:rPr>
          <w:rFonts w:ascii="Times New Roman" w:hAnsi="Times New Roman" w:cs="Times New Roman"/>
          <w:sz w:val="24"/>
          <w:szCs w:val="24"/>
        </w:rPr>
        <w:t>6. Для определения структуры профессиональных образовательных программ и трудоемкости их освоения может применяться система зачетных единиц.  Количество зачетных единиц по дополнительной профессиональной программе устанавливается Учебным центром.</w:t>
      </w:r>
    </w:p>
    <w:p w:rsidR="007C1296" w:rsidRPr="00CD5509" w:rsidRDefault="007C1296" w:rsidP="00D67B8E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ab/>
        <w:t>Структура дополнительной профессиональной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 педагогические условия, формы аттестации, оценочные материалы и иные компоненты. Учебный план дополнительной профессиональной программы определяет перечень, трудоёмкость, последовательность и распределение учебных предметов, курсов, дисциплин (модулей), иных видов учебной деятельности слушателей и формы аттестации.</w:t>
      </w:r>
    </w:p>
    <w:p w:rsidR="007C1296" w:rsidRPr="00890FF3" w:rsidRDefault="007C1296" w:rsidP="009C21EF">
      <w:pPr>
        <w:pStyle w:val="PlainText"/>
        <w:ind w:left="180" w:right="276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D5509">
        <w:rPr>
          <w:rFonts w:ascii="Times New Roman" w:hAnsi="Times New Roman" w:cs="Times New Roman"/>
          <w:sz w:val="24"/>
          <w:szCs w:val="24"/>
        </w:rPr>
        <w:t>7. Формы обучения и сроки освоения дополнительных профессиональных программ определяются образовательной программой и (или) договором об образовании.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менее 1</w:t>
      </w:r>
      <w:r w:rsidRPr="00890FF3">
        <w:rPr>
          <w:rFonts w:ascii="Times New Roman" w:hAnsi="Times New Roman" w:cs="Times New Roman"/>
          <w:color w:val="000000"/>
          <w:sz w:val="24"/>
          <w:szCs w:val="24"/>
        </w:rPr>
        <w:t>50 часов.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D5509">
        <w:rPr>
          <w:rFonts w:ascii="Times New Roman" w:hAnsi="Times New Roman" w:cs="Times New Roman"/>
          <w:sz w:val="24"/>
          <w:szCs w:val="24"/>
        </w:rPr>
        <w:t>8. Дополнительная профессиональная программа может реализовываться полностью или частично в форме стажировки.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для их эффективного использования при исполнении своих должностных обязанностей.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 xml:space="preserve">Содержание стажировки определяется </w:t>
      </w:r>
      <w:r w:rsidRPr="00890FF3">
        <w:rPr>
          <w:rFonts w:ascii="Times New Roman" w:hAnsi="Times New Roman" w:cs="Times New Roman"/>
          <w:color w:val="000000"/>
          <w:sz w:val="24"/>
          <w:szCs w:val="24"/>
        </w:rPr>
        <w:t>Учебным центром</w:t>
      </w:r>
      <w:r w:rsidRPr="00CD5509">
        <w:rPr>
          <w:rFonts w:ascii="Times New Roman" w:hAnsi="Times New Roman" w:cs="Times New Roman"/>
          <w:sz w:val="24"/>
          <w:szCs w:val="24"/>
        </w:rPr>
        <w:t xml:space="preserve"> с учетом предложений организаций, направляющих специалистов на стажировку, содержания дополнительных профессиональных программ.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Сроки стажировки определяются Учебным центром, исходя из целей обучения. Продолжительность стажировки согласовывается с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руководителем подразделения ОАО «СПЖТ» или</w:t>
      </w:r>
      <w:r w:rsidRPr="00CD5509">
        <w:rPr>
          <w:rFonts w:ascii="Times New Roman" w:hAnsi="Times New Roman" w:cs="Times New Roman"/>
          <w:sz w:val="24"/>
          <w:szCs w:val="24"/>
        </w:rPr>
        <w:t xml:space="preserve"> руководителем организации, где она проводится.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Стажировка носит индивидуальный или групповой характер и может предусматривать такие виды деятельности как: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>самостоятельную работу с учебными изданиями;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>приобретение профессиональных и организаторских навыков;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>изучение организации и технологии производства, работ;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>непосредственное участие в планировании работы организации;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>работу с технической, нормативной и другой документацией;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>выполнение функциональных обязанностей должностных лиц (в качестве временно исполняющего обязанности или дублера);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>участие в совещаниях, деловых встречах.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D5509">
        <w:rPr>
          <w:rFonts w:ascii="Times New Roman" w:hAnsi="Times New Roman" w:cs="Times New Roman"/>
          <w:sz w:val="24"/>
          <w:szCs w:val="24"/>
        </w:rPr>
        <w:t>9.При реализации дополнительных профессиональных программ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электронного обучения.</w:t>
      </w:r>
    </w:p>
    <w:p w:rsidR="007C1296" w:rsidRDefault="007C1296" w:rsidP="009C21EF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 xml:space="preserve">Обучение по индивидуальному учебному плану в пределах осваиваемой дополнительной профессиональной программы,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D5509">
        <w:rPr>
          <w:rFonts w:ascii="Times New Roman" w:hAnsi="Times New Roman" w:cs="Times New Roman"/>
          <w:sz w:val="24"/>
          <w:szCs w:val="24"/>
        </w:rPr>
        <w:t xml:space="preserve">соответствии с Положением об индивидуальном учебном плане слушателей в </w:t>
      </w:r>
      <w:r>
        <w:rPr>
          <w:rFonts w:ascii="Times New Roman" w:hAnsi="Times New Roman" w:cs="Times New Roman"/>
          <w:sz w:val="24"/>
          <w:szCs w:val="24"/>
        </w:rPr>
        <w:t>образовательном подразделении Учебный центр открытого акционерного общества «Сибпромжелдортранс».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D5509">
        <w:rPr>
          <w:rFonts w:ascii="Times New Roman" w:hAnsi="Times New Roman" w:cs="Times New Roman"/>
          <w:sz w:val="24"/>
          <w:szCs w:val="24"/>
        </w:rPr>
        <w:t>10. Дополнительные профессиональные программы реализуются Учебным центром как самостоятельно, так и посредством сетевых форм их реализации.</w:t>
      </w:r>
    </w:p>
    <w:p w:rsidR="007C1296" w:rsidRDefault="007C1296" w:rsidP="009C21EF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D5509">
        <w:rPr>
          <w:rFonts w:ascii="Times New Roman" w:hAnsi="Times New Roman" w:cs="Times New Roman"/>
          <w:sz w:val="24"/>
          <w:szCs w:val="24"/>
        </w:rPr>
        <w:t xml:space="preserve">11.При освоении дополнительных профессиональных программ профессиональной переподготовки возможен зачет учебных предметов, курсов, дисциплин (модулей), освоенных в процессе предшествующего обучения по основным профессиональным образовательным программам и (или) дополнительным профессиональным программам в соответствии с Положением об аттестации слушателей </w:t>
      </w:r>
      <w:r>
        <w:rPr>
          <w:rFonts w:ascii="Times New Roman" w:hAnsi="Times New Roman" w:cs="Times New Roman"/>
          <w:sz w:val="24"/>
          <w:szCs w:val="24"/>
        </w:rPr>
        <w:t>образовательного подразделения Учебный центр открытого акционерного общества «Сибпромжелдортранс».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D5509">
        <w:rPr>
          <w:rFonts w:ascii="Times New Roman" w:hAnsi="Times New Roman" w:cs="Times New Roman"/>
          <w:sz w:val="24"/>
          <w:szCs w:val="24"/>
        </w:rPr>
        <w:t>12. Освоение дополнительных профессиональных образовательных программ завершается итоговой аттестацией слушателей в форме дифференцированного зачёта.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установленной формы. </w:t>
      </w:r>
      <w:r w:rsidRPr="00CD5509">
        <w:rPr>
          <w:rFonts w:ascii="Times New Roman" w:hAnsi="Times New Roman" w:cs="Times New Roman"/>
          <w:sz w:val="24"/>
          <w:szCs w:val="24"/>
        </w:rPr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Учебного центра, выдается справка об обучении или о периоде обучения.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D5509">
        <w:rPr>
          <w:rFonts w:ascii="Times New Roman" w:hAnsi="Times New Roman" w:cs="Times New Roman"/>
          <w:sz w:val="24"/>
          <w:szCs w:val="24"/>
        </w:rPr>
        <w:t>13.Оценка качества освоения дополнительных профессиональных программ проводится в отношении: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>соответствия результатов освоения дополнительной профессиональной программы заявленным целям и планируемым результатам обучения;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>соответствия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 w:rsidR="007C1296" w:rsidRPr="00CD5509" w:rsidRDefault="007C1296" w:rsidP="009A7588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>способности организации результативно и эффективно выполнять деятельность по предоставлению образовательных услуг.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Pr="00CD5509">
        <w:rPr>
          <w:rFonts w:ascii="Times New Roman" w:hAnsi="Times New Roman" w:cs="Times New Roman"/>
          <w:sz w:val="24"/>
          <w:szCs w:val="24"/>
        </w:rPr>
        <w:t>. Оценка качества освоения дополнительных профессиональных программ проводится в следующих формах: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>внутренний мониторинг качества образования;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>внешняя независимая оценка качества образования.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9A7588" w:rsidRDefault="007C1296" w:rsidP="009A7588">
      <w:pPr>
        <w:pStyle w:val="PlainText"/>
        <w:ind w:left="180" w:right="276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588">
        <w:rPr>
          <w:rFonts w:ascii="Times New Roman" w:hAnsi="Times New Roman" w:cs="Times New Roman"/>
          <w:b/>
          <w:bCs/>
          <w:sz w:val="24"/>
          <w:szCs w:val="24"/>
        </w:rPr>
        <w:t>4. Организация производственного обучения.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CD5509" w:rsidRDefault="007C1296" w:rsidP="009A7588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>1.Основные программы профессионального обучения предусматривают проведение производственного обучения (далее - практики) слушателей.</w:t>
      </w:r>
    </w:p>
    <w:p w:rsidR="007C1296" w:rsidRPr="00CD5509" w:rsidRDefault="007C1296" w:rsidP="009A7588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>2.Организация проведения практики, предусмотренной программами профессионального обучения, осуществляется Учебным центром на основе договоров с организациями, предприятиями.</w:t>
      </w:r>
    </w:p>
    <w:p w:rsidR="007C1296" w:rsidRPr="00CD5509" w:rsidRDefault="007C1296" w:rsidP="009A7588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>3. Программы практики являются составной частью программам профессионального обучения, разрабатываются и утверждаются Учебным центром 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>4. Организация практики на всех ее этапах обеспечивает: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-последовательное расширение круга формируемых у слушателей умений, навыков, практического опыта;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-целостность подготовки специалистов к выполнению основных трудовых функций;</w:t>
      </w:r>
    </w:p>
    <w:p w:rsidR="007C1296" w:rsidRPr="00CD5509" w:rsidRDefault="007C1296" w:rsidP="009A7588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-связь практики с теоретическим обучением.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>5.Содержание практики определяется требованиями к умениям и практическому опыту в соответствии с программой профессиональной подготовки.</w:t>
      </w:r>
    </w:p>
    <w:p w:rsidR="007C1296" w:rsidRPr="00CD5509" w:rsidRDefault="007C1296" w:rsidP="009A7588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Содержание практики должно обеспечивать обоснованную последовательность формирования у слушателей системы умений, целостной профессиональной деятельности и практического опыта в соответствии с установленными квалификационными требованиями.</w:t>
      </w:r>
    </w:p>
    <w:p w:rsidR="007C1296" w:rsidRPr="00CD5509" w:rsidRDefault="007C1296" w:rsidP="009A7588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 xml:space="preserve">6. Практика имеет целью формирование общих и профессиональных компетенций, а также приобретение необходимых умений и опыта практической работы по профессии. 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 xml:space="preserve">7.Практика проводится рассредоточено или концентрировано, чередуясь с теоретическими знаниями в рамках профессионального модуля. 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>8.Практика п</w:t>
      </w:r>
      <w:r>
        <w:rPr>
          <w:rFonts w:ascii="Times New Roman" w:hAnsi="Times New Roman" w:cs="Times New Roman"/>
          <w:sz w:val="24"/>
          <w:szCs w:val="24"/>
        </w:rPr>
        <w:t>роводится на рабочих местах в структурных подразделениях ОАО «СПЖТ» или в предприятиях, заключивших договоры на обучение.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>9.Сроки проведения практики устанавливаются Учебным центром в соответствии с программой профессионального обучения.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>10. Учебный центр: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-заключает договоры на организацию и проведение практики;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-осуществляет руководство практикой;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-контролирует реализацию программы практики и условия проведения практики организациями, в том числе требования охраны труда, пожарной безопасности в соответствии с правилами и нормами, в том числе отраслевыми;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-формирует группы в случае применения групповых форм проведения практики;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-определяет совместно с организациями процедуру оценки общих и профессиональных компетенций слушателей (квалификационная пробная работа) освоенных им в ходе прохождения практики;</w:t>
      </w:r>
    </w:p>
    <w:p w:rsidR="007C1296" w:rsidRPr="00CD5509" w:rsidRDefault="007C1296" w:rsidP="009A7588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-проводит вводный инструктаж по охране труда.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>11. Организации: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-заключают договоры на организацию и проведение практики;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-предоставляют рабочие места слушателям, назначают руководителей практики от организации, определяют наставников (при необходимости);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-обеспечивают оборудованием, инструментом, материалами, средствами индивидуальной защиты, спецодеждой;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-участвуют в оценке профессиональных компетенций, освоенных слушателей в период прохождения практики (оформления заключения);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-при наличии вакантных должностей могут заключать со слушателями срочные трудовые договоры;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-обеспечивают безопасные условия прохождения практики слушателями, отвечающие требованиям охраны труда и пожарной безопасности;</w:t>
      </w:r>
    </w:p>
    <w:p w:rsidR="007C1296" w:rsidRPr="00CD5509" w:rsidRDefault="007C1296" w:rsidP="009A7588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-проводят инструктаж слушателей по ознакомлению с требованиями охраны труда, пожарной безопасности, а также правилами в</w:t>
      </w:r>
      <w:r>
        <w:rPr>
          <w:rFonts w:ascii="Times New Roman" w:hAnsi="Times New Roman" w:cs="Times New Roman"/>
          <w:sz w:val="24"/>
          <w:szCs w:val="24"/>
        </w:rPr>
        <w:t>нутреннего трудового распорядка.</w:t>
      </w:r>
    </w:p>
    <w:p w:rsidR="007C1296" w:rsidRPr="00CD5509" w:rsidRDefault="007C1296" w:rsidP="009A7588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 xml:space="preserve">12. Направление на практику оформляется приказом </w:t>
      </w:r>
      <w:r>
        <w:rPr>
          <w:rFonts w:ascii="Times New Roman" w:hAnsi="Times New Roman" w:cs="Times New Roman"/>
          <w:sz w:val="24"/>
          <w:szCs w:val="24"/>
        </w:rPr>
        <w:t>генерального директора ОАО «СПЖТ»</w:t>
      </w:r>
      <w:r w:rsidRPr="00CD5509">
        <w:rPr>
          <w:rFonts w:ascii="Times New Roman" w:hAnsi="Times New Roman" w:cs="Times New Roman"/>
          <w:sz w:val="24"/>
          <w:szCs w:val="24"/>
        </w:rPr>
        <w:t xml:space="preserve"> «О прохождении производственного обучения» с указанием ответственного за организацию производственного обучения и руководителя производственного обучения,  а также с указанием сроков прохождения практики.</w:t>
      </w:r>
    </w:p>
    <w:p w:rsidR="007C1296" w:rsidRPr="00CD5509" w:rsidRDefault="007C1296" w:rsidP="009A7588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>13.Слушатели, совмещающие обучение с трудовой деятельностью, вправе проходить  практику в организации по месту работы, в случаях если осуществляемая ими профессиональная деятельность соответствует целям практики.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>14.Слушатели, осваивающие программы профессионального обучения, в период прохождения практики в организациях, обязаны: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-выполнять задания, предусмотренные программами практики;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-соблюдать действующие в организациях правила внутреннего трудового распорядка;</w:t>
      </w:r>
    </w:p>
    <w:p w:rsidR="007C1296" w:rsidRPr="00CD5509" w:rsidRDefault="007C1296" w:rsidP="003E2AFA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-соблюдать требования охраны труда и пожарной безопасности.</w:t>
      </w:r>
    </w:p>
    <w:p w:rsidR="007C1296" w:rsidRPr="00CD5509" w:rsidRDefault="007C1296" w:rsidP="003E2AFA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>15. Организацию и руководство практикой осуществляют руководи</w:t>
      </w:r>
      <w:r>
        <w:rPr>
          <w:rFonts w:ascii="Times New Roman" w:hAnsi="Times New Roman" w:cs="Times New Roman"/>
          <w:sz w:val="24"/>
          <w:szCs w:val="24"/>
        </w:rPr>
        <w:t>тели практики</w:t>
      </w:r>
      <w:r w:rsidRPr="00CD5509">
        <w:rPr>
          <w:rFonts w:ascii="Times New Roman" w:hAnsi="Times New Roman" w:cs="Times New Roman"/>
          <w:sz w:val="24"/>
          <w:szCs w:val="24"/>
        </w:rPr>
        <w:t>.</w:t>
      </w:r>
    </w:p>
    <w:p w:rsidR="007C1296" w:rsidRPr="00CD5509" w:rsidRDefault="007C1296" w:rsidP="003E2AFA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>16. Результаты практики оформляются руководи</w:t>
      </w:r>
      <w:r>
        <w:rPr>
          <w:rFonts w:ascii="Times New Roman" w:hAnsi="Times New Roman" w:cs="Times New Roman"/>
          <w:sz w:val="24"/>
          <w:szCs w:val="24"/>
        </w:rPr>
        <w:t xml:space="preserve">телем практики в дневнике </w:t>
      </w:r>
      <w:r w:rsidRPr="00CD5509">
        <w:rPr>
          <w:rFonts w:ascii="Times New Roman" w:hAnsi="Times New Roman" w:cs="Times New Roman"/>
          <w:sz w:val="24"/>
          <w:szCs w:val="24"/>
        </w:rPr>
        <w:t xml:space="preserve"> производственного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>17. Практика является завершающим этапом освоения профессиональной программы.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Практика завершается дифференцированным зачетом (зачетом) при условии положительного заключения по практике руководителей практики от организации и Учебного центра.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5509">
        <w:rPr>
          <w:rFonts w:ascii="Times New Roman" w:hAnsi="Times New Roman" w:cs="Times New Roman"/>
          <w:sz w:val="24"/>
          <w:szCs w:val="24"/>
        </w:rPr>
        <w:t>18. Результаты прохождения практики представляются слушателями в Учебный центр и учитываются при прохождении итоговой аттестации.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Слушатели, не прошедшие практику или получившие отрицательную оценку, не допускаются к прохождению итоговой аттестации.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Default="007C1296" w:rsidP="003E2AFA">
      <w:pPr>
        <w:pStyle w:val="PlainText"/>
        <w:ind w:left="180" w:right="276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AFA">
        <w:rPr>
          <w:rFonts w:ascii="Times New Roman" w:hAnsi="Times New Roman" w:cs="Times New Roman"/>
          <w:b/>
          <w:bCs/>
          <w:sz w:val="24"/>
          <w:szCs w:val="24"/>
        </w:rPr>
        <w:t>5. Организация индивидуального обучения.</w:t>
      </w:r>
    </w:p>
    <w:p w:rsidR="007C1296" w:rsidRPr="003E2AFA" w:rsidRDefault="007C1296" w:rsidP="003E2AFA">
      <w:pPr>
        <w:pStyle w:val="PlainText"/>
        <w:ind w:left="180" w:right="276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1296" w:rsidRDefault="007C1296" w:rsidP="003E2AFA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 xml:space="preserve">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 в соответствии с Положением об индивидуальном учебном плане слушателей в </w:t>
      </w:r>
      <w:r>
        <w:rPr>
          <w:rFonts w:ascii="Times New Roman" w:hAnsi="Times New Roman" w:cs="Times New Roman"/>
          <w:sz w:val="24"/>
          <w:szCs w:val="24"/>
        </w:rPr>
        <w:t>образовательном подразделении Учебный центр открытого акционерного общества «Сибпромжелдортранс».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 xml:space="preserve">Обучение по индивидуальному учебному плану слушателя организуется приказом </w:t>
      </w:r>
      <w:r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CD5509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 xml:space="preserve">ОАО «СПЖТ». </w:t>
      </w:r>
      <w:r w:rsidRPr="00CD5509">
        <w:rPr>
          <w:rFonts w:ascii="Times New Roman" w:hAnsi="Times New Roman" w:cs="Times New Roman"/>
          <w:sz w:val="24"/>
          <w:szCs w:val="24"/>
        </w:rPr>
        <w:t>Основанием для организации индивидуального обучения слушателей является письменное заявление и (или) договор об оказании платных образовательных услуг, медицинское заключение врачебной комиссии лечебного учреждения (в случае болезни слушателя).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3E2AFA" w:rsidRDefault="007C1296" w:rsidP="003E2AFA">
      <w:pPr>
        <w:pStyle w:val="PlainText"/>
        <w:ind w:left="180" w:right="276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AFA">
        <w:rPr>
          <w:rFonts w:ascii="Times New Roman" w:hAnsi="Times New Roman" w:cs="Times New Roman"/>
          <w:b/>
          <w:bCs/>
          <w:sz w:val="24"/>
          <w:szCs w:val="24"/>
        </w:rPr>
        <w:t>6. Сетевая форма реализации программ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CD5509">
        <w:rPr>
          <w:rFonts w:ascii="Times New Roman" w:hAnsi="Times New Roman" w:cs="Times New Roman"/>
          <w:sz w:val="24"/>
          <w:szCs w:val="24"/>
        </w:rPr>
        <w:t>1.Сетевая форма реализации основных программ профессионального обучения, дополнительных профессиональных программ (далее - сетевая форма) обеспечивает возможность освоения слушателями программ профессионального обучения, дополнительных профессиональных программ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В реализации программ профессионального обучения, дополнительных профессиональных программ с использованием сетевой формы наряду с организациями, осуществляющими образовательную деятельность, также могут у</w:t>
      </w:r>
      <w:r>
        <w:rPr>
          <w:rFonts w:ascii="Times New Roman" w:hAnsi="Times New Roman" w:cs="Times New Roman"/>
          <w:sz w:val="24"/>
          <w:szCs w:val="24"/>
        </w:rPr>
        <w:t xml:space="preserve">частвовать научные организации </w:t>
      </w:r>
      <w:r w:rsidRPr="00CD5509">
        <w:rPr>
          <w:rFonts w:ascii="Times New Roman" w:hAnsi="Times New Roman" w:cs="Times New Roman"/>
          <w:sz w:val="24"/>
          <w:szCs w:val="24"/>
        </w:rPr>
        <w:t>и иные организации, обладающие ресурсами, необходимыми для осуществления обучения, проведения производственного обучения (практики) и осуществления иных видов учебной деятельности, предусмотренных программой профессионального обучения, дополнительной профессиональной программой.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CD55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509">
        <w:rPr>
          <w:rFonts w:ascii="Times New Roman" w:hAnsi="Times New Roman" w:cs="Times New Roman"/>
          <w:sz w:val="24"/>
          <w:szCs w:val="24"/>
        </w:rPr>
        <w:t xml:space="preserve">Использование сетевой формы реализации программ профессионального обучения, дополнительных профессиональных программ осуществляется на основании договора между организациями, указанными в пункте 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CD5509">
        <w:rPr>
          <w:rFonts w:ascii="Times New Roman" w:hAnsi="Times New Roman" w:cs="Times New Roman"/>
          <w:sz w:val="24"/>
          <w:szCs w:val="24"/>
        </w:rPr>
        <w:t>1 настоящего Положения. Для организации реализации программ профессионального обучения, дополнительных профессиональных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программы.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CD5509">
        <w:rPr>
          <w:rFonts w:ascii="Times New Roman" w:hAnsi="Times New Roman" w:cs="Times New Roman"/>
          <w:sz w:val="24"/>
          <w:szCs w:val="24"/>
        </w:rPr>
        <w:t>3. В договоре о сетевой форме реализации программ профессионального обучения, дополнительных профессиональных программ указываются: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 xml:space="preserve"> вид, уровень и (или) направленность программы профессионального обучения, дополнительной профессиональной программы, реализуемой с использованием сетевой формы;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 xml:space="preserve"> статус слушателей в организациях, указанных в пункте 6.1 настоящего Положения, правила приема на обучение по программе профессионального обучения, дополнительной профессиональной программы, реализуемых с использованием сетевой формы, порядок организации академической мобильности слушателей, осваивающих указанные программы, реализуемых с использованием сетевой формы;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 xml:space="preserve"> условия и порядок осуществления образовательной деятельности по программе профессионального обучения, дополнительной профессиональной программе реализуемой посредством сетевой формы, в том числе распределение обязанностей между организациями, указанными в пункте 6.1 настоящего Положения, порядок реализации программ, характер и объем ресурсов, используемых каждой организацией, реализующей программы профессионального обучения, дополнительные профессиональные программы посредством сетевой формы;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 xml:space="preserve"> выдаваемые 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D5509">
        <w:rPr>
          <w:rFonts w:ascii="Times New Roman" w:hAnsi="Times New Roman" w:cs="Times New Roman"/>
          <w:sz w:val="24"/>
          <w:szCs w:val="24"/>
        </w:rPr>
        <w:t xml:space="preserve"> об обучении, а также организации, осуществляющие образовательную деятельность, которыми выдаются указанные документы;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509">
        <w:rPr>
          <w:rFonts w:ascii="Times New Roman" w:hAnsi="Times New Roman" w:cs="Times New Roman"/>
          <w:sz w:val="24"/>
          <w:szCs w:val="24"/>
        </w:rPr>
        <w:t xml:space="preserve"> срок действия договора, порядок его изменения и прекращения.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78616C" w:rsidRDefault="007C1296" w:rsidP="0078616C">
      <w:pPr>
        <w:pStyle w:val="PlainText"/>
        <w:ind w:left="180" w:right="276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16C">
        <w:rPr>
          <w:rFonts w:ascii="Times New Roman" w:hAnsi="Times New Roman" w:cs="Times New Roman"/>
          <w:b/>
          <w:bCs/>
          <w:sz w:val="24"/>
          <w:szCs w:val="24"/>
        </w:rPr>
        <w:t>7. Реализация программ с применением электронного обучения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D5509">
        <w:rPr>
          <w:rFonts w:ascii="Times New Roman" w:hAnsi="Times New Roman" w:cs="Times New Roman"/>
          <w:sz w:val="24"/>
          <w:szCs w:val="24"/>
        </w:rPr>
        <w:t xml:space="preserve"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слушателей и педагогических работников. 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D5509">
        <w:rPr>
          <w:rFonts w:ascii="Times New Roman" w:hAnsi="Times New Roman" w:cs="Times New Roman"/>
          <w:sz w:val="24"/>
          <w:szCs w:val="24"/>
        </w:rPr>
        <w:t>2. Учебный центр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D5509">
        <w:rPr>
          <w:rFonts w:ascii="Times New Roman" w:hAnsi="Times New Roman" w:cs="Times New Roman"/>
          <w:sz w:val="24"/>
          <w:szCs w:val="24"/>
        </w:rPr>
        <w:t xml:space="preserve">3.При реализации образовательных программ с применением исключительно электронного обучения, дистанционных образовательных технологий в организации  создаются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слушателями образовательных программ в полном объеме независимо от места нахождения слушателей. 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>Перечень профессий,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D5509">
        <w:rPr>
          <w:rFonts w:ascii="Times New Roman" w:hAnsi="Times New Roman" w:cs="Times New Roman"/>
          <w:sz w:val="24"/>
          <w:szCs w:val="24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Учебного центра независимо от места нахождения слушателя.</w:t>
      </w:r>
    </w:p>
    <w:p w:rsidR="007C1296" w:rsidRDefault="007C1296" w:rsidP="00EC0924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D5509">
        <w:rPr>
          <w:rFonts w:ascii="Times New Roman" w:hAnsi="Times New Roman" w:cs="Times New Roman"/>
          <w:sz w:val="24"/>
          <w:szCs w:val="24"/>
        </w:rPr>
        <w:t>5. При реализации образовательных программ с применением электронного обучения, дистанционных образовательных технологий Учебный центр обеспечивает защиту сведений, составляющих государственную или иную охраняемую законом тайну.</w:t>
      </w:r>
    </w:p>
    <w:p w:rsidR="007C1296" w:rsidRPr="00CD5509" w:rsidRDefault="007C1296" w:rsidP="00EC0924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78616C" w:rsidRDefault="007C1296" w:rsidP="0078616C">
      <w:pPr>
        <w:pStyle w:val="PlainText"/>
        <w:ind w:left="180" w:right="276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16C">
        <w:rPr>
          <w:rFonts w:ascii="Times New Roman" w:hAnsi="Times New Roman" w:cs="Times New Roman"/>
          <w:b/>
          <w:bCs/>
          <w:sz w:val="24"/>
          <w:szCs w:val="24"/>
        </w:rPr>
        <w:t>8. Учебно-методическое обеспечение учебного (образовательного) процесса.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D5509">
        <w:rPr>
          <w:rFonts w:ascii="Times New Roman" w:hAnsi="Times New Roman" w:cs="Times New Roman"/>
          <w:sz w:val="24"/>
          <w:szCs w:val="24"/>
        </w:rPr>
        <w:t xml:space="preserve">1.Контроль за содержанием и сроками разработки или корректировки (внесение изменений) программ профессионального обучения, рабочих программ профессиональных модулей (дисциплин) осуществляет </w:t>
      </w:r>
      <w:r>
        <w:rPr>
          <w:rFonts w:ascii="Times New Roman" w:hAnsi="Times New Roman" w:cs="Times New Roman"/>
          <w:sz w:val="24"/>
          <w:szCs w:val="24"/>
        </w:rPr>
        <w:t>начальник Учебного центра.</w:t>
      </w:r>
    </w:p>
    <w:p w:rsidR="007C1296" w:rsidRPr="00CD5509" w:rsidRDefault="007C1296" w:rsidP="00EC0924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D5509">
        <w:rPr>
          <w:rFonts w:ascii="Times New Roman" w:hAnsi="Times New Roman" w:cs="Times New Roman"/>
          <w:sz w:val="24"/>
          <w:szCs w:val="24"/>
        </w:rPr>
        <w:t xml:space="preserve">2.Контроль за организацией </w:t>
      </w:r>
      <w:r>
        <w:rPr>
          <w:rFonts w:ascii="Times New Roman" w:hAnsi="Times New Roman" w:cs="Times New Roman"/>
          <w:sz w:val="24"/>
          <w:szCs w:val="24"/>
        </w:rPr>
        <w:t>учебного процесса осуществляет начальник Учебного центра</w:t>
      </w:r>
      <w:r w:rsidRPr="00CD55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78616C" w:rsidRDefault="007C1296" w:rsidP="0078616C">
      <w:pPr>
        <w:pStyle w:val="PlainText"/>
        <w:ind w:left="180" w:right="276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16C">
        <w:rPr>
          <w:rFonts w:ascii="Times New Roman" w:hAnsi="Times New Roman" w:cs="Times New Roman"/>
          <w:b/>
          <w:bCs/>
          <w:sz w:val="24"/>
          <w:szCs w:val="24"/>
        </w:rPr>
        <w:t>9. Аттестация слушателей.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 xml:space="preserve">Аттестация слушателей проводится в соответствии с «Положением об аттестации слушателей в </w:t>
      </w:r>
      <w:r>
        <w:rPr>
          <w:rFonts w:ascii="Times New Roman" w:hAnsi="Times New Roman" w:cs="Times New Roman"/>
          <w:sz w:val="24"/>
          <w:szCs w:val="24"/>
        </w:rPr>
        <w:t>образовательном подразделении Учебный центр открытого акционерного общества «Сибпромжелдортранс».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78616C" w:rsidRDefault="007C1296" w:rsidP="0078616C">
      <w:pPr>
        <w:pStyle w:val="PlainText"/>
        <w:ind w:left="180" w:right="276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16C">
        <w:rPr>
          <w:rFonts w:ascii="Times New Roman" w:hAnsi="Times New Roman" w:cs="Times New Roman"/>
          <w:b/>
          <w:bCs/>
          <w:sz w:val="24"/>
          <w:szCs w:val="24"/>
        </w:rPr>
        <w:t>10. Документы об обучении.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CD5509" w:rsidRDefault="007C1296" w:rsidP="0078616C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CD5509">
        <w:rPr>
          <w:rFonts w:ascii="Times New Roman" w:hAnsi="Times New Roman" w:cs="Times New Roman"/>
          <w:sz w:val="24"/>
          <w:szCs w:val="24"/>
        </w:rPr>
        <w:t>1.Лицам, успешно прошедшим итоговую аттестацию, в Уче</w:t>
      </w:r>
      <w:r>
        <w:rPr>
          <w:rFonts w:ascii="Times New Roman" w:hAnsi="Times New Roman" w:cs="Times New Roman"/>
          <w:sz w:val="24"/>
          <w:szCs w:val="24"/>
        </w:rPr>
        <w:t xml:space="preserve">бном центре выдается </w:t>
      </w:r>
      <w:r w:rsidRPr="00CD5509">
        <w:rPr>
          <w:rFonts w:ascii="Times New Roman" w:hAnsi="Times New Roman" w:cs="Times New Roman"/>
          <w:sz w:val="24"/>
          <w:szCs w:val="24"/>
        </w:rPr>
        <w:t>свидетельство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296" w:rsidRPr="00CD5509" w:rsidRDefault="007C1296" w:rsidP="0078616C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CD5509">
        <w:rPr>
          <w:rFonts w:ascii="Times New Roman" w:hAnsi="Times New Roman" w:cs="Times New Roman"/>
          <w:sz w:val="24"/>
          <w:szCs w:val="24"/>
        </w:rPr>
        <w:t>2.Лицам,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и (или) отчисленным из Учебного центра, выдаётся спр</w:t>
      </w:r>
      <w:r>
        <w:rPr>
          <w:rFonts w:ascii="Times New Roman" w:hAnsi="Times New Roman" w:cs="Times New Roman"/>
          <w:sz w:val="24"/>
          <w:szCs w:val="24"/>
        </w:rPr>
        <w:t>авка об обучении.</w:t>
      </w:r>
      <w:r w:rsidRPr="00CD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296" w:rsidRPr="00CD5509" w:rsidRDefault="007C1296" w:rsidP="0078616C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 w:rsidRPr="00CD5509">
        <w:rPr>
          <w:rFonts w:ascii="Times New Roman" w:hAnsi="Times New Roman" w:cs="Times New Roman"/>
          <w:sz w:val="24"/>
          <w:szCs w:val="24"/>
        </w:rPr>
        <w:t>.Документы оформляются на государственном языке Российской Федерации.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Pr="00CD5509">
        <w:rPr>
          <w:rFonts w:ascii="Times New Roman" w:hAnsi="Times New Roman" w:cs="Times New Roman"/>
          <w:sz w:val="24"/>
          <w:szCs w:val="24"/>
        </w:rPr>
        <w:t>.В случае утраты документа, подтверждающего обучение в Учебном центре, граждане  имеют право на получение его дубликата. Дубликаты утраченных документов  оформляются по письменн</w:t>
      </w:r>
      <w:r>
        <w:rPr>
          <w:rFonts w:ascii="Times New Roman" w:hAnsi="Times New Roman" w:cs="Times New Roman"/>
          <w:sz w:val="24"/>
          <w:szCs w:val="24"/>
        </w:rPr>
        <w:t>ому заявлению</w:t>
      </w:r>
      <w:r w:rsidRPr="00CD550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C1296" w:rsidRPr="00CD5509" w:rsidRDefault="007C1296" w:rsidP="0078616C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D5509">
        <w:rPr>
          <w:rFonts w:ascii="Times New Roman" w:hAnsi="Times New Roman" w:cs="Times New Roman"/>
          <w:sz w:val="24"/>
          <w:szCs w:val="24"/>
        </w:rPr>
        <w:tab/>
        <w:t>Выдача дубликатов регистрируется в журнале учёта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10.5.За выдачу документов об </w:t>
      </w:r>
      <w:r w:rsidRPr="00CD5509">
        <w:rPr>
          <w:rFonts w:ascii="Times New Roman" w:hAnsi="Times New Roman" w:cs="Times New Roman"/>
          <w:sz w:val="24"/>
          <w:szCs w:val="24"/>
        </w:rPr>
        <w:t>обучении и дубликатов плата не взимается.</w:t>
      </w: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Default="007C1296" w:rsidP="003323B5">
      <w:pPr>
        <w:pStyle w:val="PlainText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              Положение вступает в силу с момента утверждения его генеральным директором ОАО «СПЖТ».</w:t>
      </w:r>
    </w:p>
    <w:p w:rsidR="007C1296" w:rsidRDefault="007C1296" w:rsidP="003323B5">
      <w:pPr>
        <w:pStyle w:val="PlainText"/>
        <w:jc w:val="both"/>
        <w:rPr>
          <w:rStyle w:val="FontStyle15"/>
          <w:sz w:val="24"/>
          <w:szCs w:val="24"/>
        </w:rPr>
      </w:pPr>
    </w:p>
    <w:p w:rsidR="007C1296" w:rsidRDefault="007C1296" w:rsidP="003323B5">
      <w:pPr>
        <w:pStyle w:val="PlainText"/>
        <w:jc w:val="both"/>
        <w:rPr>
          <w:rStyle w:val="FontStyle15"/>
          <w:sz w:val="24"/>
          <w:szCs w:val="24"/>
        </w:rPr>
      </w:pPr>
    </w:p>
    <w:p w:rsidR="007C1296" w:rsidRDefault="007C1296" w:rsidP="006B6B13">
      <w:pPr>
        <w:pStyle w:val="PlainText"/>
        <w:ind w:firstLine="90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образовательного</w:t>
      </w:r>
    </w:p>
    <w:p w:rsidR="007C1296" w:rsidRDefault="007C1296" w:rsidP="006B6B13">
      <w:pPr>
        <w:pStyle w:val="PlainTex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подразделения «Учебный центр»      ____________________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А.И.Валов  </w:t>
      </w:r>
    </w:p>
    <w:p w:rsidR="007C1296" w:rsidRDefault="007C1296" w:rsidP="006B6B13">
      <w:pPr>
        <w:pStyle w:val="PlainText"/>
        <w:ind w:firstLine="900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                                                                          (подпись)                      (Ф.И.О.)</w:t>
      </w:r>
    </w:p>
    <w:p w:rsidR="007C1296" w:rsidRDefault="007C1296" w:rsidP="006B6B13">
      <w:pPr>
        <w:pStyle w:val="PlainText"/>
        <w:ind w:firstLine="900"/>
        <w:jc w:val="both"/>
        <w:rPr>
          <w:rStyle w:val="FontStyle15"/>
          <w:sz w:val="24"/>
          <w:szCs w:val="24"/>
        </w:rPr>
      </w:pPr>
    </w:p>
    <w:p w:rsidR="007C1296" w:rsidRDefault="007C1296" w:rsidP="006B6B13">
      <w:pPr>
        <w:pStyle w:val="PlainText"/>
        <w:ind w:firstLine="900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«Согласовано»</w:t>
      </w:r>
    </w:p>
    <w:p w:rsidR="007C1296" w:rsidRDefault="007C1296" w:rsidP="006B6B13">
      <w:pPr>
        <w:pStyle w:val="PlainText"/>
        <w:ind w:firstLine="900"/>
        <w:jc w:val="both"/>
        <w:rPr>
          <w:rStyle w:val="FontStyle15"/>
          <w:sz w:val="24"/>
          <w:szCs w:val="24"/>
        </w:rPr>
      </w:pPr>
    </w:p>
    <w:p w:rsidR="007C1296" w:rsidRDefault="007C1296" w:rsidP="006B6B13">
      <w:pPr>
        <w:pStyle w:val="PlainText"/>
        <w:ind w:firstLine="900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Начальник юридической  </w:t>
      </w:r>
    </w:p>
    <w:p w:rsidR="007C1296" w:rsidRDefault="007C1296" w:rsidP="006B6B13">
      <w:pPr>
        <w:pStyle w:val="PlainText"/>
        <w:ind w:firstLine="900"/>
        <w:jc w:val="both"/>
        <w:rPr>
          <w:u w:val="single"/>
        </w:rPr>
      </w:pPr>
      <w:r>
        <w:rPr>
          <w:rStyle w:val="FontStyle15"/>
          <w:sz w:val="24"/>
          <w:szCs w:val="24"/>
        </w:rPr>
        <w:t xml:space="preserve">службы ОАО «СПЖТ»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А.О.Суслов </w:t>
      </w:r>
    </w:p>
    <w:p w:rsidR="007C1296" w:rsidRDefault="007C1296" w:rsidP="006B6B13">
      <w:pPr>
        <w:pStyle w:val="PlainTex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5"/>
          <w:sz w:val="24"/>
          <w:szCs w:val="24"/>
        </w:rPr>
        <w:t xml:space="preserve">                                                                         (подпись)                        (Ф.И.О.)</w:t>
      </w:r>
    </w:p>
    <w:p w:rsidR="007C1296" w:rsidRDefault="007C1296" w:rsidP="003323B5">
      <w:pPr>
        <w:pStyle w:val="PlainTex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Pr="00CD5509" w:rsidRDefault="007C1296" w:rsidP="00CD5509">
      <w:pPr>
        <w:pStyle w:val="PlainText"/>
        <w:ind w:left="180" w:right="276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C1296" w:rsidRDefault="007C1296" w:rsidP="008867B8">
      <w:pPr>
        <w:autoSpaceDE w:val="0"/>
        <w:autoSpaceDN w:val="0"/>
        <w:adjustRightInd w:val="0"/>
        <w:jc w:val="both"/>
        <w:outlineLvl w:val="2"/>
        <w:rPr>
          <w:rFonts w:ascii="Cambria" w:hAnsi="Cambria" w:cs="Cambria"/>
          <w:sz w:val="23"/>
          <w:szCs w:val="23"/>
        </w:rPr>
      </w:pPr>
    </w:p>
    <w:p w:rsidR="007C1296" w:rsidRDefault="007C1296" w:rsidP="008867B8">
      <w:pPr>
        <w:autoSpaceDE w:val="0"/>
        <w:autoSpaceDN w:val="0"/>
        <w:adjustRightInd w:val="0"/>
        <w:jc w:val="both"/>
        <w:outlineLvl w:val="2"/>
        <w:rPr>
          <w:rFonts w:ascii="Cambria" w:hAnsi="Cambria" w:cs="Cambria"/>
          <w:sz w:val="23"/>
          <w:szCs w:val="23"/>
        </w:rPr>
      </w:pPr>
    </w:p>
    <w:p w:rsidR="007C1296" w:rsidRDefault="007C1296" w:rsidP="008867B8">
      <w:pPr>
        <w:autoSpaceDE w:val="0"/>
        <w:autoSpaceDN w:val="0"/>
        <w:adjustRightInd w:val="0"/>
        <w:jc w:val="both"/>
        <w:outlineLvl w:val="2"/>
        <w:rPr>
          <w:rFonts w:ascii="Cambria" w:hAnsi="Cambria" w:cs="Cambria"/>
          <w:sz w:val="23"/>
          <w:szCs w:val="23"/>
        </w:rPr>
      </w:pPr>
    </w:p>
    <w:p w:rsidR="007C1296" w:rsidRDefault="007C1296" w:rsidP="008867B8">
      <w:pPr>
        <w:autoSpaceDE w:val="0"/>
        <w:autoSpaceDN w:val="0"/>
        <w:adjustRightInd w:val="0"/>
        <w:jc w:val="both"/>
        <w:outlineLvl w:val="2"/>
        <w:rPr>
          <w:rFonts w:ascii="Cambria" w:hAnsi="Cambria" w:cs="Cambria"/>
          <w:sz w:val="23"/>
          <w:szCs w:val="23"/>
        </w:rPr>
      </w:pPr>
    </w:p>
    <w:p w:rsidR="007C1296" w:rsidRDefault="007C1296" w:rsidP="008867B8">
      <w:pPr>
        <w:autoSpaceDE w:val="0"/>
        <w:autoSpaceDN w:val="0"/>
        <w:adjustRightInd w:val="0"/>
        <w:jc w:val="both"/>
        <w:outlineLvl w:val="2"/>
        <w:rPr>
          <w:rFonts w:ascii="Cambria" w:hAnsi="Cambria" w:cs="Cambria"/>
          <w:sz w:val="23"/>
          <w:szCs w:val="23"/>
        </w:rPr>
      </w:pPr>
    </w:p>
    <w:p w:rsidR="007C1296" w:rsidRDefault="007C1296" w:rsidP="008867B8">
      <w:pPr>
        <w:autoSpaceDE w:val="0"/>
        <w:autoSpaceDN w:val="0"/>
        <w:adjustRightInd w:val="0"/>
        <w:jc w:val="both"/>
        <w:outlineLvl w:val="2"/>
        <w:rPr>
          <w:rFonts w:ascii="Cambria" w:hAnsi="Cambria" w:cs="Cambria"/>
          <w:sz w:val="23"/>
          <w:szCs w:val="23"/>
        </w:rPr>
      </w:pPr>
    </w:p>
    <w:p w:rsidR="007C1296" w:rsidRDefault="007C1296" w:rsidP="008867B8">
      <w:pPr>
        <w:autoSpaceDE w:val="0"/>
        <w:autoSpaceDN w:val="0"/>
        <w:adjustRightInd w:val="0"/>
        <w:jc w:val="both"/>
        <w:outlineLvl w:val="2"/>
        <w:rPr>
          <w:rFonts w:ascii="Cambria" w:hAnsi="Cambria" w:cs="Cambria"/>
          <w:sz w:val="23"/>
          <w:szCs w:val="23"/>
        </w:rPr>
      </w:pPr>
    </w:p>
    <w:p w:rsidR="007C1296" w:rsidRDefault="007C1296" w:rsidP="008867B8">
      <w:pPr>
        <w:autoSpaceDE w:val="0"/>
        <w:autoSpaceDN w:val="0"/>
        <w:adjustRightInd w:val="0"/>
        <w:jc w:val="both"/>
        <w:outlineLvl w:val="2"/>
        <w:rPr>
          <w:rFonts w:ascii="Cambria" w:hAnsi="Cambria" w:cs="Cambria"/>
          <w:sz w:val="23"/>
          <w:szCs w:val="23"/>
        </w:rPr>
      </w:pPr>
    </w:p>
    <w:p w:rsidR="007C1296" w:rsidRDefault="007C1296" w:rsidP="008867B8">
      <w:pPr>
        <w:autoSpaceDE w:val="0"/>
        <w:autoSpaceDN w:val="0"/>
        <w:adjustRightInd w:val="0"/>
        <w:jc w:val="both"/>
        <w:outlineLvl w:val="2"/>
        <w:rPr>
          <w:rFonts w:ascii="Cambria" w:hAnsi="Cambria" w:cs="Cambria"/>
          <w:sz w:val="23"/>
          <w:szCs w:val="23"/>
        </w:rPr>
      </w:pPr>
    </w:p>
    <w:p w:rsidR="007C1296" w:rsidRPr="002A0C29" w:rsidRDefault="007C1296" w:rsidP="0078616C">
      <w:pPr>
        <w:shd w:val="clear" w:color="auto" w:fill="FFFFFF"/>
        <w:tabs>
          <w:tab w:val="left" w:pos="3305"/>
        </w:tabs>
        <w:spacing w:before="209"/>
        <w:rPr>
          <w:sz w:val="20"/>
          <w:szCs w:val="20"/>
          <w:lang w:eastAsia="ru-RU"/>
        </w:rPr>
      </w:pPr>
    </w:p>
    <w:sectPr w:rsidR="007C1296" w:rsidRPr="002A0C29" w:rsidSect="00CD5509">
      <w:footerReference w:type="default" r:id="rId7"/>
      <w:footnotePr>
        <w:pos w:val="beneathText"/>
      </w:footnotePr>
      <w:type w:val="continuous"/>
      <w:pgSz w:w="11905" w:h="16837"/>
      <w:pgMar w:top="899" w:right="851" w:bottom="1134" w:left="1418" w:header="720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296" w:rsidRDefault="007C1296" w:rsidP="0039446E">
      <w:r>
        <w:separator/>
      </w:r>
    </w:p>
  </w:endnote>
  <w:endnote w:type="continuationSeparator" w:id="0">
    <w:p w:rsidR="007C1296" w:rsidRDefault="007C1296" w:rsidP="00394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Ў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96" w:rsidRDefault="007C1296">
    <w:pPr>
      <w:pStyle w:val="Footer"/>
      <w:jc w:val="center"/>
      <w:rPr>
        <w:rFonts w:cs="Times New Roman"/>
      </w:rPr>
    </w:pPr>
    <w:r w:rsidRPr="00FE2AA5">
      <w:rPr>
        <w:rFonts w:ascii="Cambria" w:hAnsi="Cambria" w:cs="Cambria"/>
        <w:sz w:val="20"/>
        <w:szCs w:val="20"/>
      </w:rPr>
      <w:fldChar w:fldCharType="begin"/>
    </w:r>
    <w:r w:rsidRPr="00FE2AA5">
      <w:rPr>
        <w:rFonts w:ascii="Cambria" w:hAnsi="Cambria" w:cs="Cambria"/>
        <w:sz w:val="20"/>
        <w:szCs w:val="20"/>
      </w:rPr>
      <w:instrText xml:space="preserve"> PAGE   \* MERGEFORMAT </w:instrText>
    </w:r>
    <w:r w:rsidRPr="00FE2AA5">
      <w:rPr>
        <w:rFonts w:ascii="Cambria" w:hAnsi="Cambria" w:cs="Cambria"/>
        <w:sz w:val="20"/>
        <w:szCs w:val="20"/>
      </w:rPr>
      <w:fldChar w:fldCharType="separate"/>
    </w:r>
    <w:r>
      <w:rPr>
        <w:rFonts w:ascii="Cambria" w:hAnsi="Cambria" w:cs="Cambria"/>
        <w:noProof/>
        <w:sz w:val="20"/>
        <w:szCs w:val="20"/>
      </w:rPr>
      <w:t>10</w:t>
    </w:r>
    <w:r w:rsidRPr="00FE2AA5">
      <w:rPr>
        <w:rFonts w:ascii="Cambria" w:hAnsi="Cambria" w:cs="Cambria"/>
        <w:sz w:val="20"/>
        <w:szCs w:val="20"/>
      </w:rPr>
      <w:fldChar w:fldCharType="end"/>
    </w:r>
  </w:p>
  <w:p w:rsidR="007C1296" w:rsidRDefault="007C1296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296" w:rsidRDefault="007C1296" w:rsidP="0039446E">
      <w:r>
        <w:separator/>
      </w:r>
    </w:p>
  </w:footnote>
  <w:footnote w:type="continuationSeparator" w:id="0">
    <w:p w:rsidR="007C1296" w:rsidRDefault="007C1296" w:rsidP="003944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4FA07E1"/>
    <w:multiLevelType w:val="hybridMultilevel"/>
    <w:tmpl w:val="43EAF6C4"/>
    <w:lvl w:ilvl="0" w:tplc="A448EC42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C37"/>
    <w:multiLevelType w:val="multilevel"/>
    <w:tmpl w:val="7278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5371483"/>
    <w:multiLevelType w:val="multilevel"/>
    <w:tmpl w:val="2E422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4">
    <w:nsid w:val="495A5727"/>
    <w:multiLevelType w:val="hybridMultilevel"/>
    <w:tmpl w:val="659A34B8"/>
    <w:lvl w:ilvl="0" w:tplc="E9CA990E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E26D93"/>
    <w:multiLevelType w:val="hybridMultilevel"/>
    <w:tmpl w:val="7BCEE92A"/>
    <w:lvl w:ilvl="0" w:tplc="F84C0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70D8C"/>
    <w:multiLevelType w:val="multilevel"/>
    <w:tmpl w:val="C980E2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63D4FBF"/>
    <w:multiLevelType w:val="multilevel"/>
    <w:tmpl w:val="1AC2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D2417A7"/>
    <w:multiLevelType w:val="hybridMultilevel"/>
    <w:tmpl w:val="29BC95C8"/>
    <w:lvl w:ilvl="0" w:tplc="74A0A6B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23B"/>
    <w:rsid w:val="000008E6"/>
    <w:rsid w:val="00010FB1"/>
    <w:rsid w:val="0002257B"/>
    <w:rsid w:val="000239C7"/>
    <w:rsid w:val="00024588"/>
    <w:rsid w:val="00033E49"/>
    <w:rsid w:val="00040F30"/>
    <w:rsid w:val="00051CB6"/>
    <w:rsid w:val="00054756"/>
    <w:rsid w:val="00081519"/>
    <w:rsid w:val="000A62E4"/>
    <w:rsid w:val="000C541C"/>
    <w:rsid w:val="000D015C"/>
    <w:rsid w:val="000D0FE6"/>
    <w:rsid w:val="000D2D64"/>
    <w:rsid w:val="000D7994"/>
    <w:rsid w:val="000F4DDC"/>
    <w:rsid w:val="000F5513"/>
    <w:rsid w:val="00105847"/>
    <w:rsid w:val="00115F20"/>
    <w:rsid w:val="001251EA"/>
    <w:rsid w:val="00133FF8"/>
    <w:rsid w:val="0014213C"/>
    <w:rsid w:val="00145646"/>
    <w:rsid w:val="00147F14"/>
    <w:rsid w:val="001534C9"/>
    <w:rsid w:val="00154BE6"/>
    <w:rsid w:val="00162244"/>
    <w:rsid w:val="00165C51"/>
    <w:rsid w:val="0017123B"/>
    <w:rsid w:val="00190B30"/>
    <w:rsid w:val="001A4291"/>
    <w:rsid w:val="001B2D1E"/>
    <w:rsid w:val="001C25B2"/>
    <w:rsid w:val="001D461F"/>
    <w:rsid w:val="001E3D3E"/>
    <w:rsid w:val="00200D5B"/>
    <w:rsid w:val="002171AE"/>
    <w:rsid w:val="002405AF"/>
    <w:rsid w:val="002524AC"/>
    <w:rsid w:val="00257E81"/>
    <w:rsid w:val="00263F0E"/>
    <w:rsid w:val="002648D5"/>
    <w:rsid w:val="00266A06"/>
    <w:rsid w:val="00282B50"/>
    <w:rsid w:val="002A0C29"/>
    <w:rsid w:val="002A1A83"/>
    <w:rsid w:val="002A33D9"/>
    <w:rsid w:val="002A5691"/>
    <w:rsid w:val="002A61A6"/>
    <w:rsid w:val="002E0FD4"/>
    <w:rsid w:val="003159F5"/>
    <w:rsid w:val="00322F68"/>
    <w:rsid w:val="003323B5"/>
    <w:rsid w:val="00332BA1"/>
    <w:rsid w:val="0033616B"/>
    <w:rsid w:val="003408A6"/>
    <w:rsid w:val="003634E9"/>
    <w:rsid w:val="00380356"/>
    <w:rsid w:val="00380F5A"/>
    <w:rsid w:val="003877CC"/>
    <w:rsid w:val="0039431A"/>
    <w:rsid w:val="0039446E"/>
    <w:rsid w:val="00396DFA"/>
    <w:rsid w:val="003A2570"/>
    <w:rsid w:val="003A6FD9"/>
    <w:rsid w:val="003B175D"/>
    <w:rsid w:val="003B5503"/>
    <w:rsid w:val="003D21E5"/>
    <w:rsid w:val="003E2AFA"/>
    <w:rsid w:val="003E451B"/>
    <w:rsid w:val="003F0975"/>
    <w:rsid w:val="003F374F"/>
    <w:rsid w:val="003F4805"/>
    <w:rsid w:val="003F6677"/>
    <w:rsid w:val="004003DF"/>
    <w:rsid w:val="0040318C"/>
    <w:rsid w:val="004144F3"/>
    <w:rsid w:val="004252CF"/>
    <w:rsid w:val="004254C7"/>
    <w:rsid w:val="00443DD3"/>
    <w:rsid w:val="00451E9D"/>
    <w:rsid w:val="00454100"/>
    <w:rsid w:val="00480910"/>
    <w:rsid w:val="00493B4A"/>
    <w:rsid w:val="00496716"/>
    <w:rsid w:val="00497A9F"/>
    <w:rsid w:val="004B4D6D"/>
    <w:rsid w:val="004C0D43"/>
    <w:rsid w:val="004C2A97"/>
    <w:rsid w:val="004D614B"/>
    <w:rsid w:val="004E550B"/>
    <w:rsid w:val="004E7046"/>
    <w:rsid w:val="00527C97"/>
    <w:rsid w:val="005420F8"/>
    <w:rsid w:val="005653F3"/>
    <w:rsid w:val="00571CE8"/>
    <w:rsid w:val="0059606D"/>
    <w:rsid w:val="005A0050"/>
    <w:rsid w:val="005A6E55"/>
    <w:rsid w:val="005B2D38"/>
    <w:rsid w:val="005B6B11"/>
    <w:rsid w:val="005D0F8B"/>
    <w:rsid w:val="005D64DA"/>
    <w:rsid w:val="005F4435"/>
    <w:rsid w:val="00607F23"/>
    <w:rsid w:val="00615EE3"/>
    <w:rsid w:val="00625A42"/>
    <w:rsid w:val="00632964"/>
    <w:rsid w:val="00640F1A"/>
    <w:rsid w:val="00641852"/>
    <w:rsid w:val="0065026D"/>
    <w:rsid w:val="00651152"/>
    <w:rsid w:val="00653804"/>
    <w:rsid w:val="006604D5"/>
    <w:rsid w:val="0066124B"/>
    <w:rsid w:val="00663E93"/>
    <w:rsid w:val="006674AC"/>
    <w:rsid w:val="00671216"/>
    <w:rsid w:val="006A6BE5"/>
    <w:rsid w:val="006B6B13"/>
    <w:rsid w:val="006C7CAD"/>
    <w:rsid w:val="006D5A02"/>
    <w:rsid w:val="00710724"/>
    <w:rsid w:val="00711189"/>
    <w:rsid w:val="0071238A"/>
    <w:rsid w:val="0072068B"/>
    <w:rsid w:val="00720C04"/>
    <w:rsid w:val="0073019D"/>
    <w:rsid w:val="007370B2"/>
    <w:rsid w:val="007416D9"/>
    <w:rsid w:val="00745285"/>
    <w:rsid w:val="00761B61"/>
    <w:rsid w:val="0078616C"/>
    <w:rsid w:val="007909C6"/>
    <w:rsid w:val="00792506"/>
    <w:rsid w:val="0079715E"/>
    <w:rsid w:val="007B1232"/>
    <w:rsid w:val="007B3254"/>
    <w:rsid w:val="007C1296"/>
    <w:rsid w:val="007D44B9"/>
    <w:rsid w:val="007D7637"/>
    <w:rsid w:val="007E2B63"/>
    <w:rsid w:val="00801AAC"/>
    <w:rsid w:val="00810CA4"/>
    <w:rsid w:val="00811442"/>
    <w:rsid w:val="00811F11"/>
    <w:rsid w:val="008279FD"/>
    <w:rsid w:val="00833D83"/>
    <w:rsid w:val="0084075B"/>
    <w:rsid w:val="00841AC9"/>
    <w:rsid w:val="008439ED"/>
    <w:rsid w:val="008534DB"/>
    <w:rsid w:val="0086638C"/>
    <w:rsid w:val="0087363B"/>
    <w:rsid w:val="008867B8"/>
    <w:rsid w:val="00890FF3"/>
    <w:rsid w:val="008A515C"/>
    <w:rsid w:val="008A5908"/>
    <w:rsid w:val="008C05B1"/>
    <w:rsid w:val="008C4B07"/>
    <w:rsid w:val="008E193B"/>
    <w:rsid w:val="008E2081"/>
    <w:rsid w:val="00904ECC"/>
    <w:rsid w:val="00916BA1"/>
    <w:rsid w:val="0092278E"/>
    <w:rsid w:val="009354B8"/>
    <w:rsid w:val="00940E92"/>
    <w:rsid w:val="0095321A"/>
    <w:rsid w:val="00965A91"/>
    <w:rsid w:val="00966BDB"/>
    <w:rsid w:val="009855F5"/>
    <w:rsid w:val="009A4C0B"/>
    <w:rsid w:val="009A4CEF"/>
    <w:rsid w:val="009A7588"/>
    <w:rsid w:val="009B6279"/>
    <w:rsid w:val="009C21EF"/>
    <w:rsid w:val="009C5943"/>
    <w:rsid w:val="009D09FC"/>
    <w:rsid w:val="009E665D"/>
    <w:rsid w:val="009F21CD"/>
    <w:rsid w:val="009F7A17"/>
    <w:rsid w:val="00A32714"/>
    <w:rsid w:val="00A37091"/>
    <w:rsid w:val="00A37341"/>
    <w:rsid w:val="00A5190F"/>
    <w:rsid w:val="00A63D75"/>
    <w:rsid w:val="00A6664E"/>
    <w:rsid w:val="00A76CC2"/>
    <w:rsid w:val="00A806BE"/>
    <w:rsid w:val="00A815A7"/>
    <w:rsid w:val="00A869E6"/>
    <w:rsid w:val="00A90D59"/>
    <w:rsid w:val="00AC3C57"/>
    <w:rsid w:val="00AC78BA"/>
    <w:rsid w:val="00AF2398"/>
    <w:rsid w:val="00AF58D2"/>
    <w:rsid w:val="00B2044A"/>
    <w:rsid w:val="00B20B68"/>
    <w:rsid w:val="00B267F8"/>
    <w:rsid w:val="00B35D3D"/>
    <w:rsid w:val="00B44297"/>
    <w:rsid w:val="00B711F0"/>
    <w:rsid w:val="00B72A5F"/>
    <w:rsid w:val="00B731EB"/>
    <w:rsid w:val="00B80882"/>
    <w:rsid w:val="00B86348"/>
    <w:rsid w:val="00B906D9"/>
    <w:rsid w:val="00BB3E68"/>
    <w:rsid w:val="00BB4A34"/>
    <w:rsid w:val="00BC4A7E"/>
    <w:rsid w:val="00BD10D6"/>
    <w:rsid w:val="00C0520E"/>
    <w:rsid w:val="00C12988"/>
    <w:rsid w:val="00C138BB"/>
    <w:rsid w:val="00C205DD"/>
    <w:rsid w:val="00C32C9D"/>
    <w:rsid w:val="00C41BC6"/>
    <w:rsid w:val="00C7346A"/>
    <w:rsid w:val="00C809BE"/>
    <w:rsid w:val="00C8338E"/>
    <w:rsid w:val="00CB0CC3"/>
    <w:rsid w:val="00CB6291"/>
    <w:rsid w:val="00CD5509"/>
    <w:rsid w:val="00CE15BC"/>
    <w:rsid w:val="00D006F1"/>
    <w:rsid w:val="00D11880"/>
    <w:rsid w:val="00D378B1"/>
    <w:rsid w:val="00D43BD3"/>
    <w:rsid w:val="00D63E5F"/>
    <w:rsid w:val="00D670FC"/>
    <w:rsid w:val="00D67B8E"/>
    <w:rsid w:val="00D71069"/>
    <w:rsid w:val="00D86E0D"/>
    <w:rsid w:val="00D97D5F"/>
    <w:rsid w:val="00DC238D"/>
    <w:rsid w:val="00DC43CD"/>
    <w:rsid w:val="00DD2815"/>
    <w:rsid w:val="00DF1D53"/>
    <w:rsid w:val="00DF1DD7"/>
    <w:rsid w:val="00E10D25"/>
    <w:rsid w:val="00E147A2"/>
    <w:rsid w:val="00E152CD"/>
    <w:rsid w:val="00E535D1"/>
    <w:rsid w:val="00E6001B"/>
    <w:rsid w:val="00E95FD3"/>
    <w:rsid w:val="00EA228D"/>
    <w:rsid w:val="00EB2666"/>
    <w:rsid w:val="00EC0924"/>
    <w:rsid w:val="00EC509C"/>
    <w:rsid w:val="00EC5D18"/>
    <w:rsid w:val="00ED36C7"/>
    <w:rsid w:val="00F07EB2"/>
    <w:rsid w:val="00F1623F"/>
    <w:rsid w:val="00F30CEB"/>
    <w:rsid w:val="00F40434"/>
    <w:rsid w:val="00F414A6"/>
    <w:rsid w:val="00F45DA8"/>
    <w:rsid w:val="00F6693F"/>
    <w:rsid w:val="00F8621E"/>
    <w:rsid w:val="00F94D97"/>
    <w:rsid w:val="00FA4D67"/>
    <w:rsid w:val="00FB1531"/>
    <w:rsid w:val="00FD58BA"/>
    <w:rsid w:val="00FE21E8"/>
    <w:rsid w:val="00FE2AA5"/>
    <w:rsid w:val="00FF18A2"/>
    <w:rsid w:val="00FF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7123B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123B"/>
    <w:pPr>
      <w:keepNext/>
      <w:tabs>
        <w:tab w:val="num" w:pos="0"/>
      </w:tabs>
      <w:ind w:firstLine="567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0D25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D55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123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10D25"/>
    <w:rPr>
      <w:rFonts w:ascii="Cambria" w:hAnsi="Cambria" w:cs="Cambria"/>
      <w:b/>
      <w:bCs/>
      <w:color w:val="4F81BD"/>
      <w:sz w:val="26"/>
      <w:szCs w:val="26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76CC2"/>
    <w:rPr>
      <w:rFonts w:ascii="Cambria" w:hAnsi="Cambria" w:cs="Cambria"/>
      <w:b/>
      <w:bCs/>
      <w:sz w:val="26"/>
      <w:szCs w:val="26"/>
      <w:lang w:eastAsia="ar-SA" w:bidi="ar-SA"/>
    </w:rPr>
  </w:style>
  <w:style w:type="character" w:styleId="Hyperlink">
    <w:name w:val="Hyperlink"/>
    <w:basedOn w:val="DefaultParagraphFont"/>
    <w:uiPriority w:val="99"/>
    <w:rsid w:val="0017123B"/>
    <w:rPr>
      <w:color w:val="000000"/>
      <w:u w:val="single"/>
    </w:rPr>
  </w:style>
  <w:style w:type="character" w:styleId="PageNumber">
    <w:name w:val="page number"/>
    <w:basedOn w:val="DefaultParagraphFont"/>
    <w:uiPriority w:val="99"/>
    <w:rsid w:val="0017123B"/>
  </w:style>
  <w:style w:type="paragraph" w:styleId="BodyText">
    <w:name w:val="Body Text"/>
    <w:basedOn w:val="Normal"/>
    <w:link w:val="BodyTextChar"/>
    <w:uiPriority w:val="99"/>
    <w:rsid w:val="0017123B"/>
    <w:pPr>
      <w:jc w:val="center"/>
    </w:pPr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7123B"/>
    <w:rPr>
      <w:rFonts w:ascii="Times New Roman" w:hAnsi="Times New Roman" w:cs="Times New Roman"/>
      <w:b/>
      <w:bCs/>
      <w:sz w:val="16"/>
      <w:szCs w:val="16"/>
      <w:lang w:eastAsia="ar-SA" w:bidi="ar-SA"/>
    </w:rPr>
  </w:style>
  <w:style w:type="paragraph" w:styleId="Footer">
    <w:name w:val="footer"/>
    <w:basedOn w:val="Normal"/>
    <w:link w:val="FooterChar"/>
    <w:uiPriority w:val="99"/>
    <w:rsid w:val="0017123B"/>
    <w:pPr>
      <w:spacing w:before="280" w:after="280"/>
    </w:pPr>
    <w:rPr>
      <w:rFonts w:ascii="Verdana" w:eastAsia="Arial Unicode MS" w:hAnsi="Verdana" w:cs="Verdan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123B"/>
    <w:rPr>
      <w:rFonts w:ascii="Verdana" w:eastAsia="Arial Unicode MS" w:hAnsi="Verdana" w:cs="Verdana"/>
      <w:color w:val="000000"/>
      <w:sz w:val="24"/>
      <w:szCs w:val="24"/>
      <w:lang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1712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7123B"/>
    <w:rPr>
      <w:rFonts w:ascii="Arial Unicode MS" w:eastAsia="Arial Unicode MS" w:hAnsi="Arial Unicode MS" w:cs="Arial Unicode MS"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17123B"/>
    <w:pPr>
      <w:ind w:firstLine="567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7123B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21">
    <w:name w:val="Основной текст с отступом 21"/>
    <w:basedOn w:val="Normal"/>
    <w:uiPriority w:val="99"/>
    <w:rsid w:val="0017123B"/>
    <w:pPr>
      <w:ind w:firstLine="708"/>
      <w:jc w:val="both"/>
    </w:pPr>
    <w:rPr>
      <w:color w:val="FF9900"/>
    </w:rPr>
  </w:style>
  <w:style w:type="paragraph" w:customStyle="1" w:styleId="31">
    <w:name w:val="Основной текст с отступом 31"/>
    <w:basedOn w:val="Normal"/>
    <w:uiPriority w:val="99"/>
    <w:rsid w:val="0017123B"/>
    <w:pPr>
      <w:ind w:firstLine="700"/>
      <w:jc w:val="both"/>
    </w:pPr>
  </w:style>
  <w:style w:type="paragraph" w:styleId="TOC1">
    <w:name w:val="toc 1"/>
    <w:basedOn w:val="Normal"/>
    <w:next w:val="Normal"/>
    <w:autoRedefine/>
    <w:uiPriority w:val="99"/>
    <w:semiHidden/>
    <w:rsid w:val="0017123B"/>
    <w:pPr>
      <w:tabs>
        <w:tab w:val="left" w:pos="840"/>
        <w:tab w:val="right" w:leader="dot" w:pos="9912"/>
      </w:tabs>
    </w:pPr>
    <w:rPr>
      <w:sz w:val="32"/>
      <w:szCs w:val="32"/>
    </w:rPr>
  </w:style>
  <w:style w:type="paragraph" w:styleId="Header">
    <w:name w:val="header"/>
    <w:basedOn w:val="Normal"/>
    <w:link w:val="HeaderChar"/>
    <w:uiPriority w:val="99"/>
    <w:rsid w:val="00FE2AA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2AA5"/>
    <w:rPr>
      <w:rFonts w:ascii="Times New Roman" w:hAnsi="Times New Roman" w:cs="Times New Roman"/>
      <w:sz w:val="16"/>
      <w:szCs w:val="16"/>
      <w:lang w:eastAsia="ar-SA" w:bidi="ar-SA"/>
    </w:rPr>
  </w:style>
  <w:style w:type="paragraph" w:styleId="NormalWeb">
    <w:name w:val="Normal (Web)"/>
    <w:basedOn w:val="Normal"/>
    <w:uiPriority w:val="99"/>
    <w:rsid w:val="008C05B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2A33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663E93"/>
    <w:rPr>
      <w:b/>
      <w:bCs/>
    </w:rPr>
  </w:style>
  <w:style w:type="paragraph" w:styleId="NoSpacing">
    <w:name w:val="No Spacing"/>
    <w:uiPriority w:val="99"/>
    <w:qFormat/>
    <w:rsid w:val="00966BD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D86E0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45285"/>
    <w:pPr>
      <w:ind w:left="720"/>
    </w:pPr>
  </w:style>
  <w:style w:type="paragraph" w:styleId="BodyText3">
    <w:name w:val="Body Text 3"/>
    <w:basedOn w:val="Normal"/>
    <w:link w:val="BodyText3Char"/>
    <w:uiPriority w:val="99"/>
    <w:rsid w:val="00E10D25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10D25"/>
    <w:rPr>
      <w:rFonts w:ascii="Times New Roman" w:hAnsi="Times New Roman" w:cs="Times New Roman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rsid w:val="00CD5509"/>
    <w:pPr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76CC2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a">
    <w:name w:val="Знак Знак"/>
    <w:basedOn w:val="Normal"/>
    <w:uiPriority w:val="99"/>
    <w:rsid w:val="00CD5509"/>
    <w:pPr>
      <w:suppressAutoHyphens w:val="0"/>
      <w:spacing w:after="160" w:line="240" w:lineRule="exact"/>
    </w:pPr>
    <w:rPr>
      <w:rFonts w:ascii="Verdana" w:eastAsia="PMingLiU" w:hAnsi="Verdana" w:cs="Verdana"/>
      <w:sz w:val="20"/>
      <w:szCs w:val="20"/>
      <w:lang w:val="en-US" w:eastAsia="en-US"/>
    </w:rPr>
  </w:style>
  <w:style w:type="paragraph" w:customStyle="1" w:styleId="1">
    <w:name w:val="Знак Знак1"/>
    <w:basedOn w:val="Normal"/>
    <w:uiPriority w:val="99"/>
    <w:rsid w:val="003323B5"/>
    <w:pPr>
      <w:suppressAutoHyphens w:val="0"/>
      <w:spacing w:after="160" w:line="240" w:lineRule="exact"/>
    </w:pPr>
    <w:rPr>
      <w:rFonts w:ascii="Verdana" w:eastAsia="PMingLiU" w:hAnsi="Verdana" w:cs="Verdana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3323B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1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1730">
                  <w:marLeft w:val="397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51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1724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17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5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10</Pages>
  <Words>3765</Words>
  <Characters>21461</Characters>
  <Application>Microsoft Office Outlook</Application>
  <DocSecurity>0</DocSecurity>
  <Lines>0</Lines>
  <Paragraphs>0</Paragraphs>
  <ScaleCrop>false</ScaleCrop>
  <Company>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Шкаровский</dc:creator>
  <cp:keywords/>
  <dc:description/>
  <cp:lastModifiedBy>User</cp:lastModifiedBy>
  <cp:revision>8</cp:revision>
  <cp:lastPrinted>2014-08-15T02:03:00Z</cp:lastPrinted>
  <dcterms:created xsi:type="dcterms:W3CDTF">2014-08-14T07:52:00Z</dcterms:created>
  <dcterms:modified xsi:type="dcterms:W3CDTF">2014-08-15T07:15:00Z</dcterms:modified>
</cp:coreProperties>
</file>